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CD5F08" w14:textId="7FB720FD" w:rsidR="00E90E49" w:rsidRPr="00A3307B" w:rsidRDefault="00E90E49" w:rsidP="00E35559">
      <w:pPr>
        <w:pStyle w:val="3GPPHeader"/>
        <w:spacing w:after="60"/>
        <w:rPr>
          <w:sz w:val="32"/>
          <w:szCs w:val="32"/>
          <w:highlight w:val="yellow"/>
          <w:lang w:val="en-GB"/>
        </w:rPr>
      </w:pPr>
      <w:r w:rsidRPr="00A3307B">
        <w:rPr>
          <w:lang w:val="en-GB"/>
        </w:rPr>
        <w:t>3GPP TSG-RAN WG</w:t>
      </w:r>
      <w:r w:rsidR="008F1C4E" w:rsidRPr="00A3307B">
        <w:rPr>
          <w:lang w:val="en-GB"/>
        </w:rPr>
        <w:t>1</w:t>
      </w:r>
      <w:r w:rsidRPr="00A3307B">
        <w:rPr>
          <w:lang w:val="en-GB"/>
        </w:rPr>
        <w:t xml:space="preserve"> </w:t>
      </w:r>
      <w:r w:rsidR="008F1C4E" w:rsidRPr="00A3307B">
        <w:rPr>
          <w:lang w:val="en-GB"/>
        </w:rPr>
        <w:t xml:space="preserve">Meeting </w:t>
      </w:r>
      <w:r w:rsidRPr="00A3307B">
        <w:rPr>
          <w:lang w:val="en-GB"/>
        </w:rPr>
        <w:t>#</w:t>
      </w:r>
      <w:r w:rsidR="00C7192C" w:rsidRPr="00A3307B">
        <w:rPr>
          <w:lang w:val="en-GB"/>
        </w:rPr>
        <w:t>10</w:t>
      </w:r>
      <w:r w:rsidR="001D556F">
        <w:rPr>
          <w:lang w:val="en-GB"/>
        </w:rPr>
        <w:t>4bis</w:t>
      </w:r>
      <w:r w:rsidR="00C7192C" w:rsidRPr="00A3307B">
        <w:rPr>
          <w:lang w:val="en-GB"/>
        </w:rPr>
        <w:t>-e</w:t>
      </w:r>
      <w:r w:rsidRPr="00A3307B">
        <w:rPr>
          <w:lang w:val="en-GB"/>
        </w:rPr>
        <w:tab/>
      </w:r>
      <w:proofErr w:type="spellStart"/>
      <w:r w:rsidRPr="00A3307B">
        <w:rPr>
          <w:sz w:val="32"/>
          <w:szCs w:val="32"/>
          <w:lang w:val="en-GB"/>
        </w:rPr>
        <w:t>Tdoc</w:t>
      </w:r>
      <w:proofErr w:type="spellEnd"/>
      <w:r w:rsidRPr="00A3307B">
        <w:rPr>
          <w:sz w:val="32"/>
          <w:szCs w:val="32"/>
          <w:lang w:val="en-GB"/>
        </w:rPr>
        <w:t xml:space="preserve"> </w:t>
      </w:r>
      <w:r w:rsidR="001D556F" w:rsidRPr="001D556F">
        <w:rPr>
          <w:sz w:val="32"/>
          <w:szCs w:val="32"/>
          <w:lang w:val="en-GB"/>
        </w:rPr>
        <w:t>R1-2102955</w:t>
      </w:r>
    </w:p>
    <w:p w14:paraId="51AAE839" w14:textId="77777777" w:rsidR="0065658A" w:rsidRPr="00A86A2A" w:rsidRDefault="0065658A" w:rsidP="0065658A">
      <w:pPr>
        <w:pStyle w:val="3GPPHeader"/>
        <w:rPr>
          <w:lang w:val="en-US"/>
        </w:rPr>
      </w:pPr>
      <w:r w:rsidRPr="00A86A2A">
        <w:rPr>
          <w:lang w:val="en-US"/>
        </w:rPr>
        <w:t>Online, April 12</w:t>
      </w:r>
      <w:r w:rsidRPr="00A86A2A">
        <w:rPr>
          <w:vertAlign w:val="superscript"/>
          <w:lang w:val="en-US"/>
        </w:rPr>
        <w:t>th</w:t>
      </w:r>
      <w:r w:rsidRPr="00A86A2A">
        <w:rPr>
          <w:lang w:val="en-US"/>
        </w:rPr>
        <w:t xml:space="preserve"> – 20</w:t>
      </w:r>
      <w:r w:rsidRPr="00A86A2A">
        <w:rPr>
          <w:vertAlign w:val="superscript"/>
          <w:lang w:val="en-US"/>
        </w:rPr>
        <w:t>th</w:t>
      </w:r>
      <w:r w:rsidRPr="00A86A2A">
        <w:rPr>
          <w:lang w:val="en-US"/>
        </w:rPr>
        <w:t>, 2021</w:t>
      </w:r>
    </w:p>
    <w:p w14:paraId="5251FC5F" w14:textId="77777777" w:rsidR="00E90E49" w:rsidRPr="0065658A" w:rsidRDefault="00E90E49" w:rsidP="00357380">
      <w:pPr>
        <w:pStyle w:val="3GPPHeader"/>
        <w:rPr>
          <w:lang w:val="en-US"/>
        </w:rPr>
      </w:pPr>
    </w:p>
    <w:p w14:paraId="2E4BA965" w14:textId="30F66CF5" w:rsidR="00E90E49" w:rsidRPr="00A3307B" w:rsidRDefault="00E90E49" w:rsidP="00311702">
      <w:pPr>
        <w:pStyle w:val="3GPPHeader"/>
        <w:rPr>
          <w:sz w:val="22"/>
          <w:lang w:val="en-GB"/>
        </w:rPr>
      </w:pPr>
      <w:r w:rsidRPr="00A3307B">
        <w:rPr>
          <w:sz w:val="22"/>
          <w:lang w:val="en-GB"/>
        </w:rPr>
        <w:t>Agenda Item:</w:t>
      </w:r>
      <w:r w:rsidRPr="00A3307B">
        <w:rPr>
          <w:sz w:val="22"/>
          <w:lang w:val="en-GB"/>
        </w:rPr>
        <w:tab/>
      </w:r>
      <w:r w:rsidR="00C7192C" w:rsidRPr="00A3307B">
        <w:rPr>
          <w:sz w:val="22"/>
          <w:lang w:val="en-GB"/>
        </w:rPr>
        <w:t>8.14.1</w:t>
      </w:r>
    </w:p>
    <w:p w14:paraId="27AE5C36" w14:textId="77777777" w:rsidR="00E90E49" w:rsidRPr="00A3307B" w:rsidRDefault="003D3C45" w:rsidP="00F64C2B">
      <w:pPr>
        <w:pStyle w:val="3GPPHeader"/>
        <w:rPr>
          <w:sz w:val="22"/>
          <w:lang w:val="en-GB"/>
        </w:rPr>
      </w:pPr>
      <w:r w:rsidRPr="00A3307B">
        <w:rPr>
          <w:sz w:val="22"/>
          <w:lang w:val="en-GB"/>
        </w:rPr>
        <w:t>Source:</w:t>
      </w:r>
      <w:r w:rsidR="00E90E49" w:rsidRPr="00A3307B">
        <w:rPr>
          <w:sz w:val="22"/>
          <w:lang w:val="en-GB"/>
        </w:rPr>
        <w:tab/>
      </w:r>
      <w:r w:rsidR="00F64C2B" w:rsidRPr="00A3307B">
        <w:rPr>
          <w:sz w:val="22"/>
          <w:lang w:val="en-GB"/>
        </w:rPr>
        <w:t>Ericsson</w:t>
      </w:r>
    </w:p>
    <w:p w14:paraId="67145942" w14:textId="1FD688AC" w:rsidR="00E90E49" w:rsidRPr="00A3307B" w:rsidRDefault="003D3C45" w:rsidP="00311702">
      <w:pPr>
        <w:pStyle w:val="3GPPHeader"/>
        <w:rPr>
          <w:sz w:val="22"/>
          <w:lang w:val="en-GB"/>
        </w:rPr>
      </w:pPr>
      <w:r w:rsidRPr="00A3307B">
        <w:rPr>
          <w:sz w:val="22"/>
          <w:lang w:val="en-GB"/>
        </w:rPr>
        <w:t>Title:</w:t>
      </w:r>
      <w:r w:rsidR="00E90E49" w:rsidRPr="00A3307B">
        <w:rPr>
          <w:sz w:val="22"/>
          <w:lang w:val="en-GB"/>
        </w:rPr>
        <w:tab/>
      </w:r>
      <w:r w:rsidR="00641CEC">
        <w:rPr>
          <w:sz w:val="22"/>
          <w:lang w:val="en-GB"/>
        </w:rPr>
        <w:t xml:space="preserve">Traffic model for </w:t>
      </w:r>
      <w:r w:rsidR="009C193B" w:rsidRPr="00A3307B">
        <w:rPr>
          <w:rFonts w:cs="Arial"/>
          <w:lang w:val="en-GB"/>
        </w:rPr>
        <w:t>XR</w:t>
      </w:r>
      <w:r w:rsidR="00C7192C" w:rsidRPr="00A3307B">
        <w:rPr>
          <w:rFonts w:cs="Arial"/>
          <w:lang w:val="en-GB"/>
        </w:rPr>
        <w:t xml:space="preserve"> </w:t>
      </w:r>
    </w:p>
    <w:p w14:paraId="31B524DC" w14:textId="6586FB08" w:rsidR="00E90E49" w:rsidRPr="00A3307B" w:rsidRDefault="00E90E49" w:rsidP="00FB2CF6">
      <w:pPr>
        <w:pStyle w:val="3GPPHeader"/>
        <w:rPr>
          <w:sz w:val="22"/>
          <w:lang w:val="en-GB"/>
        </w:rPr>
      </w:pPr>
      <w:r w:rsidRPr="00A3307B">
        <w:rPr>
          <w:sz w:val="22"/>
          <w:lang w:val="en-GB"/>
        </w:rPr>
        <w:t>Document for:</w:t>
      </w:r>
      <w:r w:rsidRPr="00A3307B">
        <w:rPr>
          <w:sz w:val="22"/>
          <w:lang w:val="en-GB"/>
        </w:rPr>
        <w:tab/>
        <w:t>Discussion</w:t>
      </w:r>
    </w:p>
    <w:p w14:paraId="0D53EB89" w14:textId="77777777" w:rsidR="00E90E49" w:rsidRPr="00CE0424" w:rsidRDefault="00230D18" w:rsidP="00CE0424">
      <w:pPr>
        <w:pStyle w:val="Heading1"/>
      </w:pPr>
      <w:r>
        <w:t>1</w:t>
      </w:r>
      <w:r>
        <w:tab/>
      </w:r>
      <w:r w:rsidR="00E90E49" w:rsidRPr="00CE0424">
        <w:t>Introduction</w:t>
      </w:r>
    </w:p>
    <w:p w14:paraId="0F88516F" w14:textId="5923C8C7" w:rsidR="00EE3486" w:rsidRPr="00F62D4E" w:rsidRDefault="00EE3486" w:rsidP="00EE3486">
      <w:pPr>
        <w:pStyle w:val="BodyText"/>
        <w:rPr>
          <w:lang w:val="en-GB"/>
        </w:rPr>
      </w:pPr>
      <w:r w:rsidRPr="00A3307B">
        <w:rPr>
          <w:lang w:val="en-GB"/>
        </w:rPr>
        <w:t>A new SI on XR evaluations for NR was approved at RAN#86</w:t>
      </w:r>
      <w:r w:rsidR="007A2A7B" w:rsidRPr="00A3307B">
        <w:rPr>
          <w:lang w:val="en-GB"/>
        </w:rPr>
        <w:t xml:space="preserve"> </w:t>
      </w:r>
      <w:r w:rsidR="007A2A7B">
        <w:fldChar w:fldCharType="begin"/>
      </w:r>
      <w:r w:rsidR="007A2A7B" w:rsidRPr="00A3307B">
        <w:rPr>
          <w:lang w:val="en-GB"/>
        </w:rPr>
        <w:instrText xml:space="preserve"> REF _Ref43283477 \n \h </w:instrText>
      </w:r>
      <w:r w:rsidR="007A2A7B">
        <w:fldChar w:fldCharType="separate"/>
      </w:r>
      <w:r w:rsidR="002E7B89">
        <w:rPr>
          <w:lang w:val="en-GB"/>
        </w:rPr>
        <w:t>[1]</w:t>
      </w:r>
      <w:r w:rsidR="007A2A7B">
        <w:fldChar w:fldCharType="end"/>
      </w:r>
      <w:r w:rsidR="007A2A7B" w:rsidRPr="00A3307B">
        <w:rPr>
          <w:lang w:val="en-GB"/>
        </w:rPr>
        <w:t>.</w:t>
      </w:r>
      <w:r w:rsidRPr="00A3307B">
        <w:rPr>
          <w:lang w:val="en-GB"/>
        </w:rPr>
        <w:t xml:space="preserve"> </w:t>
      </w:r>
      <w:r w:rsidRPr="00F62D4E">
        <w:rPr>
          <w:lang w:val="en-GB"/>
        </w:rPr>
        <w:t>The objective</w:t>
      </w:r>
      <w:r w:rsidR="00C7192C" w:rsidRPr="00F62D4E">
        <w:rPr>
          <w:lang w:val="en-GB"/>
        </w:rPr>
        <w:t>s</w:t>
      </w:r>
      <w:r w:rsidRPr="00F62D4E">
        <w:rPr>
          <w:lang w:val="en-GB"/>
        </w:rPr>
        <w:t xml:space="preserve"> of this study item are as follows.</w:t>
      </w:r>
    </w:p>
    <w:p w14:paraId="7BA8B5D6" w14:textId="77777777" w:rsidR="00EE3486" w:rsidRDefault="00EE3486" w:rsidP="00EE3486">
      <w:pPr>
        <w:pStyle w:val="BodyText"/>
      </w:pPr>
      <w:r w:rsidRPr="00B41F6B">
        <w:rPr>
          <w:rFonts w:cs="Arial"/>
          <w:noProof/>
        </w:rPr>
        <mc:AlternateContent>
          <mc:Choice Requires="wps">
            <w:drawing>
              <wp:inline distT="0" distB="0" distL="0" distR="0" wp14:anchorId="578449D2" wp14:editId="4BED3072">
                <wp:extent cx="6120765" cy="1310640"/>
                <wp:effectExtent l="0" t="0" r="13335" b="15240"/>
                <wp:docPr id="4" name="Text Box 4"/>
                <wp:cNvGraphicFramePr/>
                <a:graphic xmlns:a="http://schemas.openxmlformats.org/drawingml/2006/main">
                  <a:graphicData uri="http://schemas.microsoft.com/office/word/2010/wordprocessingShape">
                    <wps:wsp>
                      <wps:cNvSpPr txBox="1"/>
                      <wps:spPr>
                        <a:xfrm>
                          <a:off x="0" y="0"/>
                          <a:ext cx="6120765" cy="1310640"/>
                        </a:xfrm>
                        <a:prstGeom prst="rect">
                          <a:avLst/>
                        </a:prstGeom>
                        <a:solidFill>
                          <a:schemeClr val="lt1"/>
                        </a:solidFill>
                        <a:ln w="6350">
                          <a:solidFill>
                            <a:prstClr val="black"/>
                          </a:solidFill>
                        </a:ln>
                      </wps:spPr>
                      <wps:txbx>
                        <w:txbxContent>
                          <w:p w14:paraId="21195F06" w14:textId="77777777" w:rsidR="00805AAF" w:rsidRPr="002A2A3F" w:rsidRDefault="00805AAF" w:rsidP="00EE3486">
                            <w:pPr>
                              <w:pStyle w:val="ListParagraph"/>
                              <w:numPr>
                                <w:ilvl w:val="0"/>
                                <w:numId w:val="29"/>
                              </w:numPr>
                              <w:contextualSpacing/>
                              <w:rPr>
                                <w:rFonts w:ascii="Arial" w:hAnsi="Arial" w:cs="Arial"/>
                                <w:bCs/>
                                <w:sz w:val="20"/>
                                <w:szCs w:val="20"/>
                                <w:lang w:eastAsia="en-GB"/>
                              </w:rPr>
                            </w:pPr>
                            <w:r w:rsidRPr="002A2A3F">
                              <w:rPr>
                                <w:rFonts w:ascii="Arial" w:hAnsi="Arial" w:cs="Arial"/>
                                <w:bCs/>
                                <w:sz w:val="20"/>
                                <w:szCs w:val="20"/>
                              </w:rPr>
                              <w:t>Confirm XR and Cloud Gaming applications of interest</w:t>
                            </w:r>
                          </w:p>
                          <w:p w14:paraId="655F3A1A" w14:textId="77777777" w:rsidR="00805AAF" w:rsidRPr="002A2A3F" w:rsidRDefault="00805AAF" w:rsidP="00EE3486">
                            <w:pPr>
                              <w:pStyle w:val="ListParagraph"/>
                              <w:numPr>
                                <w:ilvl w:val="0"/>
                                <w:numId w:val="29"/>
                              </w:numPr>
                              <w:contextualSpacing/>
                              <w:rPr>
                                <w:rFonts w:ascii="Arial" w:hAnsi="Arial" w:cs="Arial"/>
                                <w:bCs/>
                                <w:sz w:val="20"/>
                                <w:szCs w:val="20"/>
                              </w:rPr>
                            </w:pPr>
                            <w:r w:rsidRPr="002A2A3F">
                              <w:rPr>
                                <w:rFonts w:ascii="Arial" w:hAnsi="Arial" w:cs="Arial"/>
                                <w:bCs/>
                                <w:sz w:val="20"/>
                                <w:szCs w:val="20"/>
                              </w:rPr>
                              <w:t>Identify the traffic model for each application of interest taking outcome of SA WG4 work as input, including considering different upper layer assumptions, e.g. rendering latency, codec compression capability etc.</w:t>
                            </w:r>
                          </w:p>
                          <w:p w14:paraId="1144D7E2" w14:textId="77777777" w:rsidR="00805AAF" w:rsidRPr="002A2A3F" w:rsidRDefault="00805AAF" w:rsidP="00EE3486">
                            <w:pPr>
                              <w:pStyle w:val="ListParagraph"/>
                              <w:numPr>
                                <w:ilvl w:val="0"/>
                                <w:numId w:val="29"/>
                              </w:numPr>
                              <w:contextualSpacing/>
                              <w:rPr>
                                <w:rFonts w:ascii="Arial" w:hAnsi="Arial" w:cs="Arial"/>
                                <w:bCs/>
                                <w:sz w:val="20"/>
                                <w:szCs w:val="20"/>
                              </w:rPr>
                            </w:pPr>
                            <w:r w:rsidRPr="002A2A3F">
                              <w:rPr>
                                <w:rFonts w:ascii="Arial" w:hAnsi="Arial" w:cs="Arial"/>
                                <w:bCs/>
                                <w:sz w:val="20"/>
                                <w:szCs w:val="20"/>
                              </w:rPr>
                              <w:t>Identify evaluation methodology to assess XR and CG performance along with identification of KPIs of interest for relevant deployment scenarios</w:t>
                            </w:r>
                          </w:p>
                          <w:p w14:paraId="7D6CEBDE" w14:textId="7ABF161A" w:rsidR="00805AAF" w:rsidRPr="009727F3" w:rsidRDefault="00805AAF" w:rsidP="00826EED">
                            <w:pPr>
                              <w:pStyle w:val="ListParagraph"/>
                              <w:numPr>
                                <w:ilvl w:val="0"/>
                                <w:numId w:val="29"/>
                              </w:numPr>
                              <w:contextualSpacing/>
                              <w:rPr>
                                <w:rFonts w:ascii="Arial" w:hAnsi="Arial" w:cs="Arial"/>
                                <w:lang w:val="en-GB"/>
                              </w:rPr>
                            </w:pPr>
                            <w:r w:rsidRPr="009727F3">
                              <w:rPr>
                                <w:rFonts w:ascii="Arial" w:hAnsi="Arial" w:cs="Arial"/>
                                <w:bCs/>
                                <w:sz w:val="20"/>
                                <w:szCs w:val="20"/>
                              </w:rPr>
                              <w:t>Once traffic model and evaluation methodologies are agreed, carry out performance evaluations towards characterization of identified KPIs</w:t>
                            </w:r>
                            <w:r w:rsidR="009727F3" w:rsidRPr="009727F3">
                              <w:rPr>
                                <w:rFonts w:ascii="Arial" w:hAnsi="Arial" w:cs="Arial"/>
                                <w:bCs/>
                                <w:sz w:val="20"/>
                                <w:szCs w:val="20"/>
                                <w:lang w:val="en-US"/>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578449D2" id="_x0000_t202" coordsize="21600,21600" o:spt="202" path="m,l,21600r21600,l21600,xe">
                <v:stroke joinstyle="miter"/>
                <v:path gradientshapeok="t" o:connecttype="rect"/>
              </v:shapetype>
              <v:shape id="Text Box 4" o:spid="_x0000_s1026" type="#_x0000_t202" style="width:481.95pt;height:103.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" fillcolor="white [3201]" strokeweight=".5pt">
                <v:textbox style="mso-fit-shape-to-text:t">
                  <w:txbxContent>
                    <w:p w14:paraId="21195F06" w14:textId="77777777" w:rsidR="00805AAF" w:rsidRPr="002A2A3F" w:rsidRDefault="00805AAF" w:rsidP="00EE3486">
                      <w:pPr>
                        <w:pStyle w:val="ListParagraph"/>
                        <w:numPr>
                          <w:ilvl w:val="0"/>
                          <w:numId w:val="29"/>
                        </w:numPr>
                        <w:contextualSpacing/>
                        <w:rPr>
                          <w:rFonts w:ascii="Arial" w:hAnsi="Arial" w:cs="Arial"/>
                          <w:bCs/>
                          <w:sz w:val="20"/>
                          <w:szCs w:val="20"/>
                          <w:lang w:eastAsia="en-GB"/>
                        </w:rPr>
                      </w:pPr>
                      <w:r w:rsidRPr="002A2A3F">
                        <w:rPr>
                          <w:rFonts w:ascii="Arial" w:hAnsi="Arial" w:cs="Arial"/>
                          <w:bCs/>
                          <w:sz w:val="20"/>
                          <w:szCs w:val="20"/>
                        </w:rPr>
                        <w:t>Confirm XR and Cloud Gaming applications of interest</w:t>
                      </w:r>
                    </w:p>
                    <w:p w14:paraId="655F3A1A" w14:textId="77777777" w:rsidR="00805AAF" w:rsidRPr="002A2A3F" w:rsidRDefault="00805AAF" w:rsidP="00EE3486">
                      <w:pPr>
                        <w:pStyle w:val="ListParagraph"/>
                        <w:numPr>
                          <w:ilvl w:val="0"/>
                          <w:numId w:val="29"/>
                        </w:numPr>
                        <w:contextualSpacing/>
                        <w:rPr>
                          <w:rFonts w:ascii="Arial" w:hAnsi="Arial" w:cs="Arial"/>
                          <w:bCs/>
                          <w:sz w:val="20"/>
                          <w:szCs w:val="20"/>
                        </w:rPr>
                      </w:pPr>
                      <w:r w:rsidRPr="002A2A3F">
                        <w:rPr>
                          <w:rFonts w:ascii="Arial" w:hAnsi="Arial" w:cs="Arial"/>
                          <w:bCs/>
                          <w:sz w:val="20"/>
                          <w:szCs w:val="20"/>
                        </w:rPr>
                        <w:t>Identify the traffic model for each application of interest taking outcome of SA WG4 work as input, including considering different upper layer assumptions, e.g. rendering latency, codec compression capability etc.</w:t>
                      </w:r>
                    </w:p>
                    <w:p w14:paraId="1144D7E2" w14:textId="77777777" w:rsidR="00805AAF" w:rsidRPr="002A2A3F" w:rsidRDefault="00805AAF" w:rsidP="00EE3486">
                      <w:pPr>
                        <w:pStyle w:val="ListParagraph"/>
                        <w:numPr>
                          <w:ilvl w:val="0"/>
                          <w:numId w:val="29"/>
                        </w:numPr>
                        <w:contextualSpacing/>
                        <w:rPr>
                          <w:rFonts w:ascii="Arial" w:hAnsi="Arial" w:cs="Arial"/>
                          <w:bCs/>
                          <w:sz w:val="20"/>
                          <w:szCs w:val="20"/>
                        </w:rPr>
                      </w:pPr>
                      <w:r w:rsidRPr="002A2A3F">
                        <w:rPr>
                          <w:rFonts w:ascii="Arial" w:hAnsi="Arial" w:cs="Arial"/>
                          <w:bCs/>
                          <w:sz w:val="20"/>
                          <w:szCs w:val="20"/>
                        </w:rPr>
                        <w:t>Identify evaluation methodology to assess XR and CG performance along with identification of KPIs of interest for relevant deployment scenarios</w:t>
                      </w:r>
                    </w:p>
                    <w:p w14:paraId="7D6CEBDE" w14:textId="7ABF161A" w:rsidR="00805AAF" w:rsidRPr="009727F3" w:rsidRDefault="00805AAF" w:rsidP="00826EED">
                      <w:pPr>
                        <w:pStyle w:val="ListParagraph"/>
                        <w:numPr>
                          <w:ilvl w:val="0"/>
                          <w:numId w:val="29"/>
                        </w:numPr>
                        <w:contextualSpacing/>
                        <w:rPr>
                          <w:rFonts w:ascii="Arial" w:hAnsi="Arial" w:cs="Arial"/>
                          <w:lang w:val="en-GB"/>
                        </w:rPr>
                      </w:pPr>
                      <w:r w:rsidRPr="009727F3">
                        <w:rPr>
                          <w:rFonts w:ascii="Arial" w:hAnsi="Arial" w:cs="Arial"/>
                          <w:bCs/>
                          <w:sz w:val="20"/>
                          <w:szCs w:val="20"/>
                        </w:rPr>
                        <w:t>Once traffic model and evaluation methodologies are agreed, carry out performance evaluations towards characterization of identified KPIs</w:t>
                      </w:r>
                      <w:r w:rsidR="009727F3" w:rsidRPr="009727F3">
                        <w:rPr>
                          <w:rFonts w:ascii="Arial" w:hAnsi="Arial" w:cs="Arial"/>
                          <w:bCs/>
                          <w:sz w:val="20"/>
                          <w:szCs w:val="20"/>
                          <w:lang w:val="en-US"/>
                        </w:rPr>
                        <w:t>.</w:t>
                      </w:r>
                    </w:p>
                  </w:txbxContent>
                </v:textbox>
                <w10:anchorlock/>
              </v:shape>
            </w:pict>
          </mc:Fallback>
        </mc:AlternateContent>
      </w:r>
    </w:p>
    <w:p w14:paraId="677F918D" w14:textId="22A0BD85" w:rsidR="00477768" w:rsidRPr="00A3307B" w:rsidRDefault="00BA12CB" w:rsidP="00CE0424">
      <w:pPr>
        <w:pStyle w:val="BodyText"/>
        <w:rPr>
          <w:rFonts w:cstheme="minorHAnsi"/>
          <w:bCs/>
          <w:lang w:val="en-GB"/>
        </w:rPr>
      </w:pPr>
      <w:r w:rsidRPr="00A3307B">
        <w:rPr>
          <w:lang w:val="en-GB"/>
        </w:rPr>
        <w:t xml:space="preserve">In this contribution, </w:t>
      </w:r>
      <w:r>
        <w:rPr>
          <w:rFonts w:cstheme="minorHAnsi"/>
          <w:bCs/>
          <w:lang w:val="en-GB"/>
        </w:rPr>
        <w:t>w</w:t>
      </w:r>
      <w:r w:rsidR="00DE6501" w:rsidRPr="001F1D60">
        <w:rPr>
          <w:rFonts w:cstheme="minorHAnsi"/>
          <w:bCs/>
          <w:lang w:val="en-GB"/>
        </w:rPr>
        <w:t>e</w:t>
      </w:r>
      <w:r w:rsidR="009C193B" w:rsidRPr="001F1D60">
        <w:rPr>
          <w:rFonts w:cstheme="minorHAnsi"/>
          <w:bCs/>
          <w:lang w:val="en-GB"/>
        </w:rPr>
        <w:t xml:space="preserve"> </w:t>
      </w:r>
      <w:r>
        <w:rPr>
          <w:rFonts w:cstheme="minorHAnsi"/>
          <w:bCs/>
          <w:lang w:val="en-GB"/>
        </w:rPr>
        <w:t xml:space="preserve">discuss </w:t>
      </w:r>
      <w:r w:rsidR="00972145">
        <w:rPr>
          <w:rFonts w:cstheme="minorHAnsi"/>
          <w:bCs/>
          <w:lang w:val="en-GB"/>
        </w:rPr>
        <w:t xml:space="preserve">AR traffic </w:t>
      </w:r>
      <w:r w:rsidR="00ED4948">
        <w:rPr>
          <w:rFonts w:cstheme="minorHAnsi"/>
          <w:bCs/>
          <w:lang w:val="en-GB"/>
        </w:rPr>
        <w:t xml:space="preserve">modelling </w:t>
      </w:r>
      <w:r w:rsidR="00972145">
        <w:rPr>
          <w:rFonts w:cstheme="minorHAnsi"/>
          <w:bCs/>
          <w:lang w:val="en-GB"/>
        </w:rPr>
        <w:t xml:space="preserve">and requirements </w:t>
      </w:r>
      <w:r w:rsidR="00EF2969">
        <w:rPr>
          <w:rFonts w:cstheme="minorHAnsi"/>
          <w:bCs/>
          <w:lang w:val="en-GB"/>
        </w:rPr>
        <w:t xml:space="preserve">in uplink </w:t>
      </w:r>
      <w:r w:rsidR="00972145">
        <w:rPr>
          <w:rFonts w:cstheme="minorHAnsi"/>
          <w:bCs/>
          <w:lang w:val="en-GB"/>
        </w:rPr>
        <w:t>and</w:t>
      </w:r>
      <w:r w:rsidR="006F7FD3">
        <w:rPr>
          <w:rFonts w:cstheme="minorHAnsi"/>
          <w:bCs/>
          <w:lang w:val="en-GB"/>
        </w:rPr>
        <w:t xml:space="preserve"> share our view on remaining issues </w:t>
      </w:r>
      <w:r w:rsidR="00202D55">
        <w:rPr>
          <w:rFonts w:cstheme="minorHAnsi"/>
          <w:bCs/>
          <w:lang w:val="en-GB"/>
        </w:rPr>
        <w:t xml:space="preserve">in XR traffic modelling. </w:t>
      </w:r>
      <w:r>
        <w:rPr>
          <w:rFonts w:cstheme="minorHAnsi"/>
          <w:bCs/>
          <w:lang w:val="en-GB"/>
        </w:rPr>
        <w:t xml:space="preserve"> </w:t>
      </w:r>
    </w:p>
    <w:p w14:paraId="6D7E4C2F" w14:textId="5B492F0F" w:rsidR="00C7192C" w:rsidRDefault="00C7192C" w:rsidP="00C7192C">
      <w:pPr>
        <w:pStyle w:val="Heading1"/>
      </w:pPr>
      <w:r>
        <w:t>2</w:t>
      </w:r>
      <w:r>
        <w:tab/>
      </w:r>
      <w:r w:rsidR="00AA3ADA">
        <w:t>A</w:t>
      </w:r>
      <w:r>
        <w:t>R use cases</w:t>
      </w:r>
    </w:p>
    <w:p w14:paraId="00823314" w14:textId="1BE28916" w:rsidR="00C7192C" w:rsidRPr="00A3307B" w:rsidRDefault="00ED4948" w:rsidP="00C7192C">
      <w:pPr>
        <w:jc w:val="both"/>
        <w:rPr>
          <w:rFonts w:ascii="Arial" w:hAnsi="Arial" w:cs="Arial"/>
          <w:lang w:val="en-GB"/>
        </w:rPr>
      </w:pPr>
      <w:r>
        <w:rPr>
          <w:rFonts w:ascii="Arial" w:hAnsi="Arial" w:cs="Arial"/>
          <w:lang w:val="en-GB"/>
        </w:rPr>
        <w:t xml:space="preserve">As the DL traffic models are relatively complete, we will discuss AR use cases </w:t>
      </w:r>
      <w:r w:rsidR="00B55D12">
        <w:rPr>
          <w:rFonts w:ascii="Arial" w:hAnsi="Arial" w:cs="Arial"/>
          <w:lang w:val="en-GB"/>
        </w:rPr>
        <w:t>to</w:t>
      </w:r>
      <w:r>
        <w:rPr>
          <w:rFonts w:ascii="Arial" w:hAnsi="Arial" w:cs="Arial"/>
          <w:lang w:val="en-GB"/>
        </w:rPr>
        <w:t xml:space="preserve"> some detail. We start </w:t>
      </w:r>
      <w:r w:rsidR="00B55D12">
        <w:rPr>
          <w:rFonts w:ascii="Arial" w:hAnsi="Arial" w:cs="Arial"/>
          <w:lang w:val="en-GB"/>
        </w:rPr>
        <w:t>with a recap</w:t>
      </w:r>
      <w:r w:rsidR="00C7192C" w:rsidRPr="00A3307B">
        <w:rPr>
          <w:rFonts w:ascii="Arial" w:hAnsi="Arial" w:cs="Arial"/>
          <w:lang w:val="en-GB"/>
        </w:rPr>
        <w:t xml:space="preserve"> </w:t>
      </w:r>
      <w:r w:rsidR="00AA3ADA">
        <w:rPr>
          <w:rFonts w:ascii="Arial" w:hAnsi="Arial" w:cs="Arial"/>
          <w:lang w:val="en-GB"/>
        </w:rPr>
        <w:t>two AR</w:t>
      </w:r>
      <w:r w:rsidR="00C7192C" w:rsidRPr="00A3307B">
        <w:rPr>
          <w:rFonts w:ascii="Arial" w:hAnsi="Arial" w:cs="Arial"/>
          <w:lang w:val="en-GB"/>
        </w:rPr>
        <w:t xml:space="preserve"> use cases in the approved SID, which are considered </w:t>
      </w:r>
      <w:r w:rsidR="00AA3ADA">
        <w:rPr>
          <w:rFonts w:ascii="Arial" w:hAnsi="Arial" w:cs="Arial"/>
          <w:lang w:val="en-GB"/>
        </w:rPr>
        <w:t xml:space="preserve">to </w:t>
      </w:r>
      <w:r w:rsidR="00B55D12">
        <w:rPr>
          <w:rFonts w:ascii="Arial" w:hAnsi="Arial" w:cs="Arial"/>
          <w:lang w:val="en-GB"/>
        </w:rPr>
        <w:t>represent</w:t>
      </w:r>
      <w:r w:rsidR="00AA3ADA">
        <w:rPr>
          <w:rFonts w:ascii="Arial" w:hAnsi="Arial" w:cs="Arial"/>
          <w:lang w:val="en-GB"/>
        </w:rPr>
        <w:t xml:space="preserve"> requirements</w:t>
      </w:r>
      <w:r w:rsidR="009665E9">
        <w:rPr>
          <w:rFonts w:ascii="Arial" w:hAnsi="Arial" w:cs="Arial"/>
          <w:lang w:val="en-GB"/>
        </w:rPr>
        <w:t xml:space="preserve"> in uplink video scene</w:t>
      </w:r>
      <w:r w:rsidR="00CE5E30">
        <w:rPr>
          <w:rFonts w:ascii="Arial" w:hAnsi="Arial" w:cs="Arial"/>
          <w:lang w:val="en-GB"/>
        </w:rPr>
        <w:t xml:space="preserve"> traffic</w:t>
      </w:r>
      <w:r w:rsidR="00C7192C" w:rsidRPr="00A3307B">
        <w:rPr>
          <w:rFonts w:ascii="Arial" w:hAnsi="Arial" w:cs="Arial"/>
          <w:lang w:val="en-GB"/>
        </w:rPr>
        <w:t>.</w:t>
      </w:r>
    </w:p>
    <w:p w14:paraId="1DEE3A58" w14:textId="776F50BC" w:rsidR="00C7192C" w:rsidRDefault="00C7192C" w:rsidP="001C2D1D">
      <w:pPr>
        <w:pStyle w:val="Heading2"/>
      </w:pPr>
      <w:r>
        <w:t>2.1</w:t>
      </w:r>
      <w:r>
        <w:tab/>
      </w:r>
      <w:r w:rsidRPr="008526D4">
        <w:t xml:space="preserve">AR1: “XR Distributed Computing” </w:t>
      </w:r>
    </w:p>
    <w:p w14:paraId="5740FEA9" w14:textId="527061C3" w:rsidR="00C7192C" w:rsidRPr="00A3307B" w:rsidRDefault="00C7192C" w:rsidP="00C7192C">
      <w:pPr>
        <w:jc w:val="both"/>
        <w:rPr>
          <w:rFonts w:ascii="Arial" w:hAnsi="Arial" w:cs="Arial"/>
          <w:lang w:val="en-GB"/>
        </w:rPr>
      </w:pPr>
      <w:r w:rsidRPr="00A3307B">
        <w:rPr>
          <w:rFonts w:ascii="Arial" w:hAnsi="Arial" w:cs="Arial"/>
          <w:lang w:val="en-GB"/>
        </w:rPr>
        <w:t>XR distributed computing is described in Section 6.2.5 in TR 26.928</w:t>
      </w:r>
      <w:r w:rsidR="005249B1">
        <w:rPr>
          <w:rFonts w:ascii="Arial" w:hAnsi="Arial" w:cs="Arial"/>
          <w:lang w:val="en-GB"/>
        </w:rPr>
        <w:t xml:space="preserve"> </w:t>
      </w:r>
      <w:r w:rsidR="005249B1">
        <w:rPr>
          <w:rFonts w:ascii="Arial" w:hAnsi="Arial" w:cs="Arial"/>
          <w:lang w:val="en-GB"/>
        </w:rPr>
        <w:fldChar w:fldCharType="begin"/>
      </w:r>
      <w:r w:rsidR="005249B1">
        <w:rPr>
          <w:rFonts w:ascii="Arial" w:hAnsi="Arial" w:cs="Arial"/>
          <w:lang w:val="en-GB"/>
        </w:rPr>
        <w:instrText xml:space="preserve"> REF _Ref61268202 \r \h </w:instrText>
      </w:r>
      <w:r w:rsidR="005249B1">
        <w:rPr>
          <w:rFonts w:ascii="Arial" w:hAnsi="Arial" w:cs="Arial"/>
          <w:lang w:val="en-GB"/>
        </w:rPr>
      </w:r>
      <w:r w:rsidR="005249B1">
        <w:rPr>
          <w:rFonts w:ascii="Arial" w:hAnsi="Arial" w:cs="Arial"/>
          <w:lang w:val="en-GB"/>
        </w:rPr>
        <w:fldChar w:fldCharType="separate"/>
      </w:r>
      <w:r w:rsidR="002E7B89">
        <w:rPr>
          <w:rFonts w:ascii="Arial" w:hAnsi="Arial" w:cs="Arial"/>
          <w:lang w:val="en-GB"/>
        </w:rPr>
        <w:t>[2]</w:t>
      </w:r>
      <w:r w:rsidR="005249B1">
        <w:rPr>
          <w:rFonts w:ascii="Arial" w:hAnsi="Arial" w:cs="Arial"/>
          <w:lang w:val="en-GB"/>
        </w:rPr>
        <w:fldChar w:fldCharType="end"/>
      </w:r>
      <w:r w:rsidRPr="00A3307B">
        <w:rPr>
          <w:rFonts w:ascii="Arial" w:hAnsi="Arial" w:cs="Arial"/>
          <w:lang w:val="en-GB"/>
        </w:rPr>
        <w:t xml:space="preserve">. Its main principle is split rendering that splits the workload for XR processing into workloads on XR server and XR device. </w:t>
      </w:r>
    </w:p>
    <w:p w14:paraId="737683AD" w14:textId="764B7C3E" w:rsidR="00C7192C" w:rsidRPr="00A3307B" w:rsidRDefault="00C7192C" w:rsidP="00C7192C">
      <w:pPr>
        <w:jc w:val="both"/>
        <w:rPr>
          <w:rFonts w:ascii="Arial" w:hAnsi="Arial" w:cs="Arial"/>
          <w:lang w:val="en-GB"/>
        </w:rPr>
      </w:pPr>
      <w:r w:rsidRPr="00A3307B">
        <w:rPr>
          <w:rFonts w:ascii="Arial" w:hAnsi="Arial" w:cs="Arial"/>
          <w:lang w:val="en-GB"/>
        </w:rPr>
        <w:t>For AR applications using this architecture, the tracking and sensor information sent by the XR device to the XR server may need to be more than pose information sent in VR1/VR2. For example, for AR applications, the XR device captures 2D video stream from a camera and sends the captured stream to the XR server. The XR server generates an AR scene and sends compresse</w:t>
      </w:r>
      <w:r w:rsidR="00DD4087" w:rsidRPr="00A3307B">
        <w:rPr>
          <w:rFonts w:ascii="Arial" w:hAnsi="Arial" w:cs="Arial"/>
          <w:lang w:val="en-GB"/>
        </w:rPr>
        <w:t>d</w:t>
      </w:r>
      <w:r w:rsidRPr="00A3307B">
        <w:rPr>
          <w:rFonts w:ascii="Arial" w:hAnsi="Arial" w:cs="Arial"/>
          <w:lang w:val="en-GB"/>
        </w:rPr>
        <w:t xml:space="preserve"> media and metadata to the XR device. </w:t>
      </w:r>
      <w:r w:rsidR="00743251" w:rsidRPr="003C2839">
        <w:rPr>
          <w:rFonts w:ascii="Arial" w:hAnsi="Arial" w:cs="Arial"/>
          <w:lang w:val="en-GB"/>
        </w:rPr>
        <w:t>The 3D object or 2D video for the AR scene are encoded with 2D/3D media encoders, and the scene description or the metadata is generated</w:t>
      </w:r>
      <w:r w:rsidR="00F21A35">
        <w:rPr>
          <w:rFonts w:ascii="Arial" w:hAnsi="Arial" w:cs="Arial"/>
          <w:lang w:val="en-GB"/>
        </w:rPr>
        <w:t>.</w:t>
      </w:r>
      <w:r w:rsidR="00743251" w:rsidRPr="00A3307B">
        <w:rPr>
          <w:rFonts w:ascii="Arial" w:hAnsi="Arial" w:cs="Arial"/>
          <w:lang w:val="en-GB"/>
        </w:rPr>
        <w:t xml:space="preserve"> </w:t>
      </w:r>
      <w:r w:rsidRPr="00A3307B">
        <w:rPr>
          <w:rFonts w:ascii="Arial" w:hAnsi="Arial" w:cs="Arial"/>
          <w:lang w:val="en-GB"/>
        </w:rPr>
        <w:t>The XR device decodes the media, generates an AR scene, performs viewport rendering and display</w:t>
      </w:r>
      <w:r w:rsidR="00DD4087" w:rsidRPr="00A3307B">
        <w:rPr>
          <w:rFonts w:ascii="Arial" w:hAnsi="Arial" w:cs="Arial"/>
          <w:lang w:val="en-GB"/>
        </w:rPr>
        <w:t>s</w:t>
      </w:r>
      <w:r w:rsidRPr="00A3307B">
        <w:rPr>
          <w:rFonts w:ascii="Arial" w:hAnsi="Arial" w:cs="Arial"/>
          <w:lang w:val="en-GB"/>
        </w:rPr>
        <w:t xml:space="preserve"> the scene. </w:t>
      </w:r>
    </w:p>
    <w:p w14:paraId="24A68A1F" w14:textId="3888FE0A" w:rsidR="00C7192C" w:rsidRDefault="00C7192C" w:rsidP="001C2D1D">
      <w:pPr>
        <w:pStyle w:val="Heading2"/>
      </w:pPr>
      <w:r>
        <w:lastRenderedPageBreak/>
        <w:t>2.1</w:t>
      </w:r>
      <w:r>
        <w:tab/>
      </w:r>
      <w:r w:rsidRPr="008526D4">
        <w:t>AR2: “XR Conversational”</w:t>
      </w:r>
    </w:p>
    <w:p w14:paraId="049FEE21" w14:textId="478A682D" w:rsidR="00177FEE" w:rsidRPr="003C2839" w:rsidRDefault="00C7192C" w:rsidP="003C2839">
      <w:pPr>
        <w:jc w:val="both"/>
        <w:rPr>
          <w:rFonts w:ascii="Arial" w:hAnsi="Arial" w:cs="Arial"/>
          <w:lang w:val="en-GB"/>
        </w:rPr>
      </w:pPr>
      <w:r w:rsidRPr="00A3307B">
        <w:rPr>
          <w:rFonts w:ascii="Arial" w:hAnsi="Arial" w:cs="Arial"/>
          <w:lang w:val="en-GB"/>
        </w:rPr>
        <w:t>XR conversational is described in Section 6.2.8 in TR 26.928</w:t>
      </w:r>
      <w:r w:rsidR="005249B1">
        <w:rPr>
          <w:rFonts w:ascii="Arial" w:hAnsi="Arial" w:cs="Arial"/>
          <w:lang w:val="en-GB"/>
        </w:rPr>
        <w:t xml:space="preserve"> </w:t>
      </w:r>
      <w:r w:rsidR="005249B1">
        <w:rPr>
          <w:rFonts w:ascii="Arial" w:hAnsi="Arial" w:cs="Arial"/>
          <w:lang w:val="en-GB"/>
        </w:rPr>
        <w:fldChar w:fldCharType="begin"/>
      </w:r>
      <w:r w:rsidR="005249B1">
        <w:rPr>
          <w:rFonts w:ascii="Arial" w:hAnsi="Arial" w:cs="Arial"/>
          <w:lang w:val="en-GB"/>
        </w:rPr>
        <w:instrText xml:space="preserve"> REF _Ref61268202 \r \h </w:instrText>
      </w:r>
      <w:r w:rsidR="005249B1">
        <w:rPr>
          <w:rFonts w:ascii="Arial" w:hAnsi="Arial" w:cs="Arial"/>
          <w:lang w:val="en-GB"/>
        </w:rPr>
      </w:r>
      <w:r w:rsidR="005249B1">
        <w:rPr>
          <w:rFonts w:ascii="Arial" w:hAnsi="Arial" w:cs="Arial"/>
          <w:lang w:val="en-GB"/>
        </w:rPr>
        <w:fldChar w:fldCharType="separate"/>
      </w:r>
      <w:r w:rsidR="002E7B89">
        <w:rPr>
          <w:rFonts w:ascii="Arial" w:hAnsi="Arial" w:cs="Arial"/>
          <w:lang w:val="en-GB"/>
        </w:rPr>
        <w:t>[2]</w:t>
      </w:r>
      <w:r w:rsidR="005249B1">
        <w:rPr>
          <w:rFonts w:ascii="Arial" w:hAnsi="Arial" w:cs="Arial"/>
          <w:lang w:val="en-GB"/>
        </w:rPr>
        <w:fldChar w:fldCharType="end"/>
      </w:r>
      <w:r w:rsidRPr="00A3307B">
        <w:rPr>
          <w:rFonts w:ascii="Arial" w:hAnsi="Arial" w:cs="Arial"/>
          <w:lang w:val="en-GB"/>
        </w:rPr>
        <w:t>. XR conversational services are an extension to the current work on MTSI: Multimedia Telephony Service for IMS (IP-Multimedia Subsystem). The extension may include signalling, media, and metadata to enable VR/AR specific attributes, as well as a new network media processing interface to facilitate media processing.</w:t>
      </w:r>
      <w:r w:rsidR="00177FEE">
        <w:rPr>
          <w:rFonts w:ascii="Arial" w:hAnsi="Arial" w:cs="Arial"/>
          <w:lang w:val="en-GB"/>
        </w:rPr>
        <w:t xml:space="preserve"> T</w:t>
      </w:r>
      <w:r w:rsidR="00177FEE" w:rsidRPr="003C2839">
        <w:rPr>
          <w:rFonts w:ascii="Arial" w:hAnsi="Arial" w:cs="Arial"/>
          <w:lang w:val="en-GB"/>
        </w:rPr>
        <w:t xml:space="preserve">here are different media types, both for the environment and for the user avatars. A virtual environment can consist of a rendered environment, a 360 photo or video, or some hybrid. User avatars can be graphical avatars, video based, 3D video avatars, </w:t>
      </w:r>
      <w:r w:rsidR="009727F3">
        <w:rPr>
          <w:rFonts w:ascii="Arial" w:hAnsi="Arial" w:cs="Arial"/>
          <w:lang w:val="en-GB"/>
        </w:rPr>
        <w:t xml:space="preserve">or </w:t>
      </w:r>
      <w:r w:rsidR="00177FEE" w:rsidRPr="003C2839">
        <w:rPr>
          <w:rFonts w:ascii="Arial" w:hAnsi="Arial" w:cs="Arial"/>
          <w:lang w:val="en-GB"/>
        </w:rPr>
        <w:t xml:space="preserve">rendered avatars. </w:t>
      </w:r>
    </w:p>
    <w:p w14:paraId="370A553A" w14:textId="77777777" w:rsidR="00C7192C" w:rsidRPr="00A3307B" w:rsidRDefault="00C7192C" w:rsidP="00C7192C">
      <w:pPr>
        <w:jc w:val="both"/>
        <w:rPr>
          <w:rFonts w:ascii="Arial" w:hAnsi="Arial" w:cs="Arial"/>
          <w:lang w:val="en-GB"/>
        </w:rPr>
      </w:pPr>
      <w:r w:rsidRPr="00A3307B">
        <w:rPr>
          <w:rFonts w:ascii="Arial" w:hAnsi="Arial" w:cs="Arial"/>
          <w:lang w:val="en-GB"/>
        </w:rPr>
        <w:t>In a network-processing scenario, a simplified call session setup procedure is described in Section 6.2.8 in TR 26.928 as follows.</w:t>
      </w:r>
    </w:p>
    <w:p w14:paraId="22745848" w14:textId="77777777" w:rsidR="00C7192C" w:rsidRPr="00A43774" w:rsidRDefault="00C7192C" w:rsidP="00C7192C">
      <w:pPr>
        <w:pStyle w:val="ListParagraph"/>
        <w:numPr>
          <w:ilvl w:val="0"/>
          <w:numId w:val="31"/>
        </w:numPr>
        <w:jc w:val="both"/>
        <w:rPr>
          <w:rFonts w:ascii="Arial" w:hAnsi="Arial" w:cs="Arial"/>
          <w:lang w:val="en-GB" w:eastAsia="ja-JP"/>
        </w:rPr>
      </w:pPr>
      <w:r w:rsidRPr="00A43774">
        <w:rPr>
          <w:rFonts w:ascii="Arial" w:hAnsi="Arial" w:cs="Arial"/>
          <w:lang w:val="en-GB" w:eastAsia="ja-JP"/>
        </w:rPr>
        <w:t xml:space="preserve">First a client initiates the call setup; </w:t>
      </w:r>
    </w:p>
    <w:p w14:paraId="646B7D33" w14:textId="59FCB03C" w:rsidR="00C7192C" w:rsidRPr="00A43774" w:rsidRDefault="00C7192C" w:rsidP="00C7192C">
      <w:pPr>
        <w:pStyle w:val="ListParagraph"/>
        <w:numPr>
          <w:ilvl w:val="0"/>
          <w:numId w:val="31"/>
        </w:numPr>
        <w:jc w:val="both"/>
        <w:rPr>
          <w:rFonts w:ascii="Arial" w:hAnsi="Arial" w:cs="Arial"/>
          <w:lang w:val="en-GB" w:eastAsia="ja-JP"/>
        </w:rPr>
      </w:pPr>
      <w:r w:rsidRPr="00A43774">
        <w:rPr>
          <w:rFonts w:ascii="Arial" w:hAnsi="Arial" w:cs="Arial"/>
          <w:lang w:val="en-GB" w:eastAsia="ja-JP"/>
        </w:rPr>
        <w:t>Based on the call setup, the session control triggers network</w:t>
      </w:r>
      <w:r w:rsidR="00DD4087" w:rsidRPr="00A43774">
        <w:rPr>
          <w:rFonts w:ascii="Arial" w:hAnsi="Arial" w:cs="Arial"/>
          <w:lang w:val="en-GB" w:eastAsia="ja-JP"/>
        </w:rPr>
        <w:t>-</w:t>
      </w:r>
      <w:r w:rsidRPr="00A43774">
        <w:rPr>
          <w:rFonts w:ascii="Arial" w:hAnsi="Arial" w:cs="Arial"/>
          <w:lang w:val="en-GB" w:eastAsia="ja-JP"/>
        </w:rPr>
        <w:t>based media processing, reserves resources in the network, incl</w:t>
      </w:r>
      <w:r w:rsidR="00DD4087" w:rsidRPr="00A43774">
        <w:rPr>
          <w:rFonts w:ascii="Arial" w:hAnsi="Arial" w:cs="Arial"/>
          <w:lang w:val="en-GB" w:eastAsia="ja-JP"/>
        </w:rPr>
        <w:t>uding</w:t>
      </w:r>
      <w:r w:rsidRPr="00A43774">
        <w:rPr>
          <w:rFonts w:ascii="Arial" w:hAnsi="Arial" w:cs="Arial"/>
          <w:lang w:val="en-GB" w:eastAsia="ja-JP"/>
        </w:rPr>
        <w:t xml:space="preserve"> media processing resources; </w:t>
      </w:r>
    </w:p>
    <w:p w14:paraId="0AAEEC77" w14:textId="77777777" w:rsidR="00C7192C" w:rsidRPr="00A43774" w:rsidRDefault="00C7192C" w:rsidP="00C7192C">
      <w:pPr>
        <w:pStyle w:val="ListParagraph"/>
        <w:numPr>
          <w:ilvl w:val="0"/>
          <w:numId w:val="31"/>
        </w:numPr>
        <w:jc w:val="both"/>
        <w:rPr>
          <w:rFonts w:ascii="Arial" w:hAnsi="Arial" w:cs="Arial"/>
          <w:lang w:val="en-GB" w:eastAsia="ja-JP"/>
        </w:rPr>
      </w:pPr>
      <w:r w:rsidRPr="00A43774">
        <w:rPr>
          <w:rFonts w:ascii="Arial" w:hAnsi="Arial" w:cs="Arial"/>
          <w:lang w:val="en-GB" w:eastAsia="ja-JP"/>
        </w:rPr>
        <w:t xml:space="preserve">Session control forwards call setup to the second client; </w:t>
      </w:r>
    </w:p>
    <w:p w14:paraId="73B24A06" w14:textId="77777777" w:rsidR="00C7192C" w:rsidRPr="00A43774" w:rsidRDefault="00C7192C" w:rsidP="00C7192C">
      <w:pPr>
        <w:pStyle w:val="ListParagraph"/>
        <w:numPr>
          <w:ilvl w:val="0"/>
          <w:numId w:val="31"/>
        </w:numPr>
        <w:jc w:val="both"/>
        <w:rPr>
          <w:rFonts w:ascii="Arial" w:hAnsi="Arial" w:cs="Arial"/>
          <w:lang w:val="en-GB" w:eastAsia="ja-JP"/>
        </w:rPr>
      </w:pPr>
      <w:r w:rsidRPr="00A43774">
        <w:rPr>
          <w:rFonts w:ascii="Arial" w:hAnsi="Arial" w:cs="Arial"/>
          <w:lang w:val="en-GB" w:eastAsia="ja-JP"/>
        </w:rPr>
        <w:t xml:space="preserve">After call acceptance, both first and second client are connected to the network processor. </w:t>
      </w:r>
    </w:p>
    <w:p w14:paraId="29537756" w14:textId="6102FB0D" w:rsidR="00C7192C" w:rsidRPr="00A3307B" w:rsidRDefault="00C7192C" w:rsidP="001C2D1D">
      <w:pPr>
        <w:pStyle w:val="ListParagraph"/>
        <w:numPr>
          <w:ilvl w:val="0"/>
          <w:numId w:val="31"/>
        </w:numPr>
        <w:jc w:val="both"/>
        <w:rPr>
          <w:lang w:val="en-GB"/>
        </w:rPr>
      </w:pPr>
      <w:r w:rsidRPr="00A43774">
        <w:rPr>
          <w:rFonts w:ascii="Arial" w:hAnsi="Arial" w:cs="Arial"/>
          <w:lang w:val="en-GB" w:eastAsia="ja-JP"/>
        </w:rPr>
        <w:t>Session control instruct</w:t>
      </w:r>
      <w:r w:rsidR="00DD4087" w:rsidRPr="00A43774">
        <w:rPr>
          <w:rFonts w:ascii="Arial" w:hAnsi="Arial" w:cs="Arial"/>
          <w:lang w:val="en-GB" w:eastAsia="ja-JP"/>
        </w:rPr>
        <w:t>s</w:t>
      </w:r>
      <w:r w:rsidRPr="00A43774">
        <w:rPr>
          <w:rFonts w:ascii="Arial" w:hAnsi="Arial" w:cs="Arial"/>
          <w:lang w:val="en-GB" w:eastAsia="ja-JP"/>
        </w:rPr>
        <w:t xml:space="preserve"> the network processor on the actual processing and the stream forwarding, i.e. which input streams go to which clients.</w:t>
      </w:r>
      <w:bookmarkStart w:id="0" w:name="_Toc61351299"/>
      <w:bookmarkStart w:id="1" w:name="_Toc61454180"/>
      <w:bookmarkEnd w:id="0"/>
      <w:bookmarkEnd w:id="1"/>
    </w:p>
    <w:p w14:paraId="23FFC390" w14:textId="7F1E8379" w:rsidR="004000E8" w:rsidRDefault="00C7192C" w:rsidP="00CE0424">
      <w:pPr>
        <w:pStyle w:val="Heading1"/>
      </w:pPr>
      <w:bookmarkStart w:id="2" w:name="_Ref178064866"/>
      <w:r>
        <w:t>3</w:t>
      </w:r>
      <w:r w:rsidR="00230D18">
        <w:tab/>
      </w:r>
      <w:bookmarkEnd w:id="2"/>
      <w:r w:rsidR="00AA3ADA" w:rsidRPr="001C2D1D">
        <w:t>A</w:t>
      </w:r>
      <w:r w:rsidR="00AA3ADA" w:rsidRPr="00015798">
        <w:t xml:space="preserve">R </w:t>
      </w:r>
      <w:r w:rsidR="00015798">
        <w:t>video scene traffic</w:t>
      </w:r>
      <w:r w:rsidR="007D4646">
        <w:t xml:space="preserve"> in uplink</w:t>
      </w:r>
    </w:p>
    <w:p w14:paraId="5A3F7C57" w14:textId="5F0AF8CB" w:rsidR="009C193B" w:rsidRDefault="00CF79D1" w:rsidP="009C193B">
      <w:pPr>
        <w:pStyle w:val="BodyText"/>
        <w:rPr>
          <w:rFonts w:cstheme="minorHAnsi"/>
          <w:lang w:val="en-GB"/>
        </w:rPr>
      </w:pPr>
      <w:r>
        <w:rPr>
          <w:rFonts w:cstheme="minorHAnsi"/>
          <w:lang w:val="en-GB"/>
        </w:rPr>
        <w:t>The</w:t>
      </w:r>
      <w:r w:rsidR="009C193B" w:rsidRPr="00A3307B">
        <w:rPr>
          <w:rFonts w:cstheme="minorHAnsi"/>
          <w:lang w:val="en-GB"/>
        </w:rPr>
        <w:t xml:space="preserve"> traffic characteristic</w:t>
      </w:r>
      <w:r>
        <w:rPr>
          <w:rFonts w:cstheme="minorHAnsi"/>
          <w:lang w:val="en-GB"/>
        </w:rPr>
        <w:t>s</w:t>
      </w:r>
      <w:r w:rsidR="009C193B" w:rsidRPr="00A3307B">
        <w:rPr>
          <w:rFonts w:cstheme="minorHAnsi"/>
          <w:lang w:val="en-GB"/>
        </w:rPr>
        <w:t xml:space="preserve"> </w:t>
      </w:r>
      <w:r>
        <w:rPr>
          <w:rFonts w:cstheme="minorHAnsi"/>
          <w:lang w:val="en-GB"/>
        </w:rPr>
        <w:t>are</w:t>
      </w:r>
      <w:r w:rsidR="009C193B" w:rsidRPr="00A3307B">
        <w:rPr>
          <w:rFonts w:cstheme="minorHAnsi"/>
          <w:lang w:val="en-GB"/>
        </w:rPr>
        <w:t xml:space="preserve"> expected to be dependent on a specific use case and </w:t>
      </w:r>
      <w:r>
        <w:rPr>
          <w:rFonts w:cstheme="minorHAnsi"/>
          <w:lang w:val="en-GB"/>
        </w:rPr>
        <w:t>the</w:t>
      </w:r>
      <w:r w:rsidR="009C193B" w:rsidRPr="00A3307B">
        <w:rPr>
          <w:rFonts w:cstheme="minorHAnsi"/>
          <w:lang w:val="en-GB"/>
        </w:rPr>
        <w:t xml:space="preserve"> functional split between </w:t>
      </w:r>
      <w:r>
        <w:rPr>
          <w:rFonts w:cstheme="minorHAnsi"/>
          <w:lang w:val="en-GB"/>
        </w:rPr>
        <w:t>the</w:t>
      </w:r>
      <w:r w:rsidR="009C193B" w:rsidRPr="00A3307B">
        <w:rPr>
          <w:rFonts w:cstheme="minorHAnsi"/>
          <w:lang w:val="en-GB"/>
        </w:rPr>
        <w:t xml:space="preserve"> network server and </w:t>
      </w:r>
      <w:r>
        <w:rPr>
          <w:rFonts w:cstheme="minorHAnsi"/>
          <w:lang w:val="en-GB"/>
        </w:rPr>
        <w:t>the</w:t>
      </w:r>
      <w:r w:rsidR="009C193B" w:rsidRPr="00A3307B">
        <w:rPr>
          <w:rFonts w:cstheme="minorHAnsi"/>
          <w:lang w:val="en-GB"/>
        </w:rPr>
        <w:t xml:space="preserve"> UE. Nevertheless, it is generally expected that there exist two different types of</w:t>
      </w:r>
      <w:r w:rsidR="007B76F2">
        <w:rPr>
          <w:rFonts w:cstheme="minorHAnsi"/>
          <w:lang w:val="en-GB"/>
        </w:rPr>
        <w:t xml:space="preserve"> traffic</w:t>
      </w:r>
      <w:r w:rsidR="009C193B" w:rsidRPr="00A3307B">
        <w:rPr>
          <w:rFonts w:cstheme="minorHAnsi"/>
          <w:lang w:val="en-GB"/>
        </w:rPr>
        <w:t>. One is tracking and sensor information</w:t>
      </w:r>
      <w:r w:rsidR="00395402">
        <w:rPr>
          <w:rFonts w:cstheme="minorHAnsi"/>
          <w:lang w:val="en-GB"/>
        </w:rPr>
        <w:t xml:space="preserve"> of motion and head position. T</w:t>
      </w:r>
      <w:r w:rsidR="009C193B" w:rsidRPr="00A3307B">
        <w:rPr>
          <w:rFonts w:cstheme="minorHAnsi"/>
          <w:lang w:val="en-GB"/>
        </w:rPr>
        <w:t>he other one is media traffic</w:t>
      </w:r>
      <w:r w:rsidR="00384B6D" w:rsidRPr="00A3307B">
        <w:rPr>
          <w:rFonts w:cstheme="minorHAnsi"/>
          <w:lang w:val="en-GB"/>
        </w:rPr>
        <w:t xml:space="preserve"> such as video and audio</w:t>
      </w:r>
      <w:r w:rsidR="009C193B" w:rsidRPr="00A3307B">
        <w:rPr>
          <w:rFonts w:cstheme="minorHAnsi"/>
          <w:lang w:val="en-GB"/>
        </w:rPr>
        <w:t xml:space="preserve">. </w:t>
      </w:r>
      <w:r w:rsidR="001E61FE">
        <w:rPr>
          <w:rFonts w:cstheme="minorHAnsi"/>
          <w:lang w:val="en-GB"/>
        </w:rPr>
        <w:t>The first type of traffic is generally a few tens of bytes per packet without much variability in size. In contrast, the media traffic represented by video is very dependent on encoder configurations in an application</w:t>
      </w:r>
      <w:r w:rsidR="007037DA">
        <w:rPr>
          <w:rFonts w:cstheme="minorHAnsi"/>
          <w:lang w:val="en-GB"/>
        </w:rPr>
        <w:t xml:space="preserve">, e.g., a target </w:t>
      </w:r>
      <w:r w:rsidR="00740FAD">
        <w:rPr>
          <w:rFonts w:cstheme="minorHAnsi"/>
          <w:lang w:val="en-GB"/>
        </w:rPr>
        <w:t>encoding</w:t>
      </w:r>
      <w:r w:rsidR="007037DA">
        <w:rPr>
          <w:rFonts w:cstheme="minorHAnsi"/>
          <w:lang w:val="en-GB"/>
        </w:rPr>
        <w:t xml:space="preserve"> rate,</w:t>
      </w:r>
      <w:r w:rsidR="001E61FE">
        <w:rPr>
          <w:rFonts w:cstheme="minorHAnsi"/>
          <w:lang w:val="en-GB"/>
        </w:rPr>
        <w:t xml:space="preserve"> and target display capability</w:t>
      </w:r>
      <w:r w:rsidR="009E5D5A">
        <w:rPr>
          <w:rFonts w:cstheme="minorHAnsi"/>
          <w:lang w:val="en-GB"/>
        </w:rPr>
        <w:t xml:space="preserve"> such as the maximum supported resolution and refresh rate</w:t>
      </w:r>
      <w:r w:rsidR="001E61FE">
        <w:rPr>
          <w:rFonts w:cstheme="minorHAnsi"/>
          <w:lang w:val="en-GB"/>
        </w:rPr>
        <w:t xml:space="preserve">. </w:t>
      </w:r>
    </w:p>
    <w:p w14:paraId="210FC322" w14:textId="1689BCA3" w:rsidR="00A9754B" w:rsidRDefault="00330D0F" w:rsidP="00220142">
      <w:pPr>
        <w:pStyle w:val="Heading3"/>
      </w:pPr>
      <w:bookmarkStart w:id="3" w:name="_Toc43288355"/>
      <w:bookmarkStart w:id="4" w:name="_Toc43289150"/>
      <w:bookmarkStart w:id="5" w:name="_Toc43290817"/>
      <w:bookmarkStart w:id="6" w:name="_Toc43375822"/>
      <w:bookmarkStart w:id="7" w:name="_Toc43375842"/>
      <w:bookmarkEnd w:id="3"/>
      <w:bookmarkEnd w:id="4"/>
      <w:bookmarkEnd w:id="5"/>
      <w:bookmarkEnd w:id="6"/>
      <w:bookmarkEnd w:id="7"/>
      <w:r w:rsidRPr="003C2839">
        <w:t>3.</w:t>
      </w:r>
      <w:r w:rsidR="00B23CD1">
        <w:t>1</w:t>
      </w:r>
      <w:r w:rsidR="00B23CD1" w:rsidRPr="003C2839">
        <w:t xml:space="preserve"> </w:t>
      </w:r>
      <w:r w:rsidR="00B23CD1">
        <w:t>AR</w:t>
      </w:r>
      <w:r w:rsidR="00091420">
        <w:t xml:space="preserve"> traffic modelling</w:t>
      </w:r>
    </w:p>
    <w:p w14:paraId="0E91A61C" w14:textId="02525F70" w:rsidR="00181347" w:rsidRDefault="00C74448" w:rsidP="003C2839">
      <w:pPr>
        <w:keepNext/>
        <w:jc w:val="center"/>
      </w:pPr>
      <w:r>
        <w:rPr>
          <w:noProof/>
        </w:rPr>
        <w:object w:dxaOrig="13425" w:dyaOrig="5430" w14:anchorId="633EB4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75pt;height:161.25pt" o:ole="">
            <v:imagedata r:id="rId11" o:title=""/>
          </v:shape>
          <o:OLEObject Type="Embed" ProgID="Visio.Drawing.15" ShapeID="_x0000_i1025" DrawAspect="Content" ObjectID="_1679243885" r:id="rId12"/>
        </w:object>
      </w:r>
    </w:p>
    <w:p w14:paraId="5671B522" w14:textId="36F54C5E" w:rsidR="00181347" w:rsidRDefault="00181347" w:rsidP="00181347">
      <w:pPr>
        <w:pStyle w:val="Caption"/>
        <w:jc w:val="center"/>
        <w:rPr>
          <w:lang w:val="en-GB"/>
        </w:rPr>
      </w:pPr>
      <w:bookmarkStart w:id="8" w:name="_Ref61268296"/>
      <w:bookmarkStart w:id="9" w:name="_Ref61268291"/>
      <w:r w:rsidRPr="00181347">
        <w:rPr>
          <w:lang w:val="en-GB"/>
        </w:rPr>
        <w:t xml:space="preserve">Figure </w:t>
      </w:r>
      <w:r>
        <w:fldChar w:fldCharType="begin"/>
      </w:r>
      <w:r w:rsidRPr="00181347">
        <w:rPr>
          <w:lang w:val="en-GB"/>
        </w:rPr>
        <w:instrText xml:space="preserve"> SEQ Figure \* ARABIC </w:instrText>
      </w:r>
      <w:r>
        <w:fldChar w:fldCharType="separate"/>
      </w:r>
      <w:r w:rsidR="002E7B89">
        <w:rPr>
          <w:noProof/>
          <w:lang w:val="en-GB"/>
        </w:rPr>
        <w:t>1</w:t>
      </w:r>
      <w:r>
        <w:fldChar w:fldCharType="end"/>
      </w:r>
      <w:bookmarkEnd w:id="8"/>
      <w:r w:rsidRPr="00181347">
        <w:rPr>
          <w:lang w:val="en-GB"/>
        </w:rPr>
        <w:t xml:space="preserve"> </w:t>
      </w:r>
      <w:r w:rsidR="00DC44D0">
        <w:rPr>
          <w:lang w:val="en-GB"/>
        </w:rPr>
        <w:t xml:space="preserve">AR1: </w:t>
      </w:r>
      <w:r w:rsidRPr="00181347">
        <w:rPr>
          <w:lang w:val="en-GB"/>
        </w:rPr>
        <w:t xml:space="preserve">XR distributed computing architecture </w:t>
      </w:r>
      <w:r>
        <w:rPr>
          <w:lang w:val="en-GB"/>
        </w:rPr>
        <w:fldChar w:fldCharType="begin"/>
      </w:r>
      <w:r>
        <w:rPr>
          <w:lang w:val="en-GB"/>
        </w:rPr>
        <w:instrText xml:space="preserve"> REF _Ref61268202 \r \h </w:instrText>
      </w:r>
      <w:r>
        <w:rPr>
          <w:lang w:val="en-GB"/>
        </w:rPr>
      </w:r>
      <w:r>
        <w:rPr>
          <w:lang w:val="en-GB"/>
        </w:rPr>
        <w:fldChar w:fldCharType="separate"/>
      </w:r>
      <w:r w:rsidR="002E7B89">
        <w:rPr>
          <w:lang w:val="en-GB"/>
        </w:rPr>
        <w:t>[2]</w:t>
      </w:r>
      <w:r>
        <w:rPr>
          <w:lang w:val="en-GB"/>
        </w:rPr>
        <w:fldChar w:fldCharType="end"/>
      </w:r>
      <w:bookmarkEnd w:id="9"/>
    </w:p>
    <w:p w14:paraId="666C4C2D" w14:textId="77777777" w:rsidR="00C74448" w:rsidRPr="003C2839" w:rsidRDefault="00C74448" w:rsidP="003C2839">
      <w:pPr>
        <w:rPr>
          <w:lang w:val="en-GB" w:eastAsia="en-GB"/>
        </w:rPr>
      </w:pPr>
    </w:p>
    <w:p w14:paraId="1B8F2061" w14:textId="77777777" w:rsidR="00181347" w:rsidRDefault="008C355E" w:rsidP="00181347">
      <w:pPr>
        <w:keepNext/>
        <w:jc w:val="center"/>
      </w:pPr>
      <w:r w:rsidRPr="008C355E">
        <w:rPr>
          <w:rFonts w:ascii="Arial" w:hAnsi="Arial" w:cs="Arial"/>
          <w:noProof/>
          <w:lang w:eastAsia="ja-JP"/>
        </w:rPr>
        <w:lastRenderedPageBreak/>
        <w:drawing>
          <wp:inline distT="0" distB="0" distL="0" distR="0" wp14:anchorId="2B5E668E" wp14:editId="117307B5">
            <wp:extent cx="4082902" cy="1981138"/>
            <wp:effectExtent l="0" t="0" r="0" b="635"/>
            <wp:docPr id="2" name="Picture 4">
              <a:extLst xmlns:a="http://schemas.openxmlformats.org/drawingml/2006/main">
                <a:ext uri="{FF2B5EF4-FFF2-40B4-BE49-F238E27FC236}">
                  <a16:creationId xmlns:a16="http://schemas.microsoft.com/office/drawing/2014/main" id="{696DE242-7605-456A-ACE9-BD7E35D840D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696DE242-7605-456A-ACE9-BD7E35D840D9}"/>
                        </a:ext>
                      </a:extLst>
                    </pic:cNvPr>
                    <pic:cNvPicPr>
                      <a:picLocks noChangeAspect="1"/>
                    </pic:cNvPicPr>
                  </pic:nvPicPr>
                  <pic:blipFill rotWithShape="1">
                    <a:blip r:embed="rId13"/>
                    <a:srcRect b="5194"/>
                    <a:stretch/>
                  </pic:blipFill>
                  <pic:spPr bwMode="auto">
                    <a:xfrm>
                      <a:off x="0" y="0"/>
                      <a:ext cx="4102453" cy="1990625"/>
                    </a:xfrm>
                    <a:prstGeom prst="rect">
                      <a:avLst/>
                    </a:prstGeom>
                    <a:ln>
                      <a:noFill/>
                    </a:ln>
                    <a:extLst>
                      <a:ext uri="{53640926-AAD7-44D8-BBD7-CCE9431645EC}">
                        <a14:shadowObscured xmlns:a14="http://schemas.microsoft.com/office/drawing/2010/main"/>
                      </a:ext>
                    </a:extLst>
                  </pic:spPr>
                </pic:pic>
              </a:graphicData>
            </a:graphic>
          </wp:inline>
        </w:drawing>
      </w:r>
    </w:p>
    <w:p w14:paraId="3CE39FA9" w14:textId="09774EDE" w:rsidR="00654235" w:rsidRPr="00B02A21" w:rsidRDefault="00181347" w:rsidP="00B02A21">
      <w:pPr>
        <w:pStyle w:val="Caption"/>
        <w:jc w:val="center"/>
        <w:rPr>
          <w:rFonts w:ascii="Arial" w:hAnsi="Arial" w:cs="Arial"/>
          <w:lang w:val="en-GB" w:eastAsia="ja-JP"/>
        </w:rPr>
      </w:pPr>
      <w:bookmarkStart w:id="10" w:name="_Ref61268302"/>
      <w:r w:rsidRPr="00181347">
        <w:rPr>
          <w:lang w:val="en-GB"/>
        </w:rPr>
        <w:t xml:space="preserve">Figure </w:t>
      </w:r>
      <w:r>
        <w:fldChar w:fldCharType="begin"/>
      </w:r>
      <w:r w:rsidRPr="00181347">
        <w:rPr>
          <w:lang w:val="en-GB"/>
        </w:rPr>
        <w:instrText xml:space="preserve"> SEQ Figure \* ARABIC </w:instrText>
      </w:r>
      <w:r>
        <w:fldChar w:fldCharType="separate"/>
      </w:r>
      <w:r w:rsidR="002E7B89">
        <w:rPr>
          <w:noProof/>
          <w:lang w:val="en-GB"/>
        </w:rPr>
        <w:t>2</w:t>
      </w:r>
      <w:r>
        <w:fldChar w:fldCharType="end"/>
      </w:r>
      <w:bookmarkEnd w:id="10"/>
      <w:r w:rsidRPr="00181347">
        <w:rPr>
          <w:lang w:val="en-GB"/>
        </w:rPr>
        <w:t xml:space="preserve"> </w:t>
      </w:r>
      <w:r w:rsidR="00DC44D0">
        <w:rPr>
          <w:lang w:val="en-GB"/>
        </w:rPr>
        <w:t>AR2: g</w:t>
      </w:r>
      <w:r w:rsidR="00DC44D0" w:rsidRPr="00181347">
        <w:rPr>
          <w:lang w:val="en-GB"/>
        </w:rPr>
        <w:t xml:space="preserve">eneral </w:t>
      </w:r>
      <w:r w:rsidRPr="00181347">
        <w:rPr>
          <w:lang w:val="en-GB"/>
        </w:rPr>
        <w:t xml:space="preserve">architecture </w:t>
      </w:r>
      <w:r>
        <w:rPr>
          <w:lang w:val="en-GB"/>
        </w:rPr>
        <w:t xml:space="preserve">for </w:t>
      </w:r>
      <w:r w:rsidRPr="00181347">
        <w:rPr>
          <w:lang w:val="en-GB"/>
        </w:rPr>
        <w:t>XR conversational</w:t>
      </w:r>
      <w:r>
        <w:rPr>
          <w:lang w:val="en-GB"/>
        </w:rPr>
        <w:t xml:space="preserve"> services</w:t>
      </w:r>
      <w:r w:rsidRPr="00181347">
        <w:rPr>
          <w:lang w:val="en-GB"/>
        </w:rPr>
        <w:t xml:space="preserve"> </w:t>
      </w:r>
      <w:r>
        <w:rPr>
          <w:lang w:val="en-GB"/>
        </w:rPr>
        <w:fldChar w:fldCharType="begin"/>
      </w:r>
      <w:r>
        <w:rPr>
          <w:lang w:val="en-GB"/>
        </w:rPr>
        <w:instrText xml:space="preserve"> REF _Ref61268202 \r \h </w:instrText>
      </w:r>
      <w:r>
        <w:rPr>
          <w:lang w:val="en-GB"/>
        </w:rPr>
      </w:r>
      <w:r>
        <w:rPr>
          <w:lang w:val="en-GB"/>
        </w:rPr>
        <w:fldChar w:fldCharType="separate"/>
      </w:r>
      <w:r w:rsidR="002E7B89">
        <w:rPr>
          <w:lang w:val="en-GB"/>
        </w:rPr>
        <w:t>[2]</w:t>
      </w:r>
      <w:r>
        <w:rPr>
          <w:lang w:val="en-GB"/>
        </w:rPr>
        <w:fldChar w:fldCharType="end"/>
      </w:r>
      <w:r w:rsidRPr="00181347">
        <w:rPr>
          <w:lang w:val="en-GB"/>
        </w:rPr>
        <w:t xml:space="preserve"> </w:t>
      </w:r>
    </w:p>
    <w:p w14:paraId="10423808" w14:textId="054443BE" w:rsidR="00654235" w:rsidRDefault="00654235" w:rsidP="007D4646">
      <w:pPr>
        <w:jc w:val="both"/>
        <w:rPr>
          <w:rFonts w:ascii="Arial" w:hAnsi="Arial" w:cs="Arial"/>
          <w:lang w:val="en-GB" w:eastAsia="ja-JP"/>
        </w:rPr>
      </w:pPr>
      <w:r>
        <w:rPr>
          <w:rFonts w:ascii="Arial" w:hAnsi="Arial" w:cs="Arial"/>
          <w:lang w:val="en-GB" w:eastAsia="ja-JP"/>
        </w:rPr>
        <w:t xml:space="preserve">Compared to CG </w:t>
      </w:r>
      <w:r w:rsidR="007D4646">
        <w:rPr>
          <w:rFonts w:ascii="Arial" w:hAnsi="Arial" w:cs="Arial"/>
          <w:lang w:val="en-GB" w:eastAsia="ja-JP"/>
        </w:rPr>
        <w:t xml:space="preserve">(Cloud gaming) </w:t>
      </w:r>
      <w:r>
        <w:rPr>
          <w:rFonts w:ascii="Arial" w:hAnsi="Arial" w:cs="Arial"/>
          <w:lang w:val="en-GB" w:eastAsia="ja-JP"/>
        </w:rPr>
        <w:t xml:space="preserve">and VR, </w:t>
      </w:r>
      <w:r w:rsidRPr="00070CBD">
        <w:rPr>
          <w:rFonts w:ascii="Arial" w:hAnsi="Arial" w:cs="Arial"/>
          <w:lang w:val="en-GB" w:eastAsia="ja-JP"/>
        </w:rPr>
        <w:t xml:space="preserve">AR </w:t>
      </w:r>
      <w:r w:rsidR="00C94E81">
        <w:rPr>
          <w:rFonts w:ascii="Arial" w:hAnsi="Arial" w:cs="Arial"/>
          <w:lang w:val="en-GB" w:eastAsia="ja-JP"/>
        </w:rPr>
        <w:t>can have</w:t>
      </w:r>
      <w:r>
        <w:rPr>
          <w:rFonts w:ascii="Arial" w:hAnsi="Arial" w:cs="Arial"/>
          <w:lang w:val="en-GB" w:eastAsia="ja-JP"/>
        </w:rPr>
        <w:t xml:space="preserve"> more uplink traffic based on the architecture</w:t>
      </w:r>
      <w:r w:rsidR="00C94E81">
        <w:rPr>
          <w:rFonts w:ascii="Arial" w:hAnsi="Arial" w:cs="Arial"/>
          <w:lang w:val="en-GB" w:eastAsia="ja-JP"/>
        </w:rPr>
        <w:t>s</w:t>
      </w:r>
      <w:r>
        <w:rPr>
          <w:rFonts w:ascii="Arial" w:hAnsi="Arial" w:cs="Arial"/>
          <w:lang w:val="en-GB" w:eastAsia="ja-JP"/>
        </w:rPr>
        <w:t xml:space="preserve"> </w:t>
      </w:r>
      <w:r w:rsidRPr="00181347">
        <w:rPr>
          <w:rFonts w:ascii="Arial" w:hAnsi="Arial" w:cs="Arial"/>
          <w:lang w:val="en-GB" w:eastAsia="ja-JP"/>
        </w:rPr>
        <w:t xml:space="preserve">in </w:t>
      </w:r>
      <w:r w:rsidRPr="00181347">
        <w:rPr>
          <w:rFonts w:ascii="Arial" w:hAnsi="Arial" w:cs="Arial"/>
          <w:lang w:val="en-GB" w:eastAsia="ja-JP"/>
        </w:rPr>
        <w:fldChar w:fldCharType="begin"/>
      </w:r>
      <w:r w:rsidRPr="00181347">
        <w:rPr>
          <w:rFonts w:ascii="Arial" w:hAnsi="Arial" w:cs="Arial"/>
          <w:lang w:val="en-GB" w:eastAsia="ja-JP"/>
        </w:rPr>
        <w:instrText xml:space="preserve"> REF _Ref61268296 \h </w:instrText>
      </w:r>
      <w:r>
        <w:rPr>
          <w:rFonts w:ascii="Arial" w:hAnsi="Arial" w:cs="Arial"/>
          <w:lang w:val="en-GB" w:eastAsia="ja-JP"/>
        </w:rPr>
        <w:instrText xml:space="preserve"> \* MERGEFORMAT </w:instrText>
      </w:r>
      <w:r w:rsidRPr="00181347">
        <w:rPr>
          <w:rFonts w:ascii="Arial" w:hAnsi="Arial" w:cs="Arial"/>
          <w:lang w:val="en-GB" w:eastAsia="ja-JP"/>
        </w:rPr>
      </w:r>
      <w:r w:rsidRPr="00181347">
        <w:rPr>
          <w:rFonts w:ascii="Arial" w:hAnsi="Arial" w:cs="Arial"/>
          <w:lang w:val="en-GB" w:eastAsia="ja-JP"/>
        </w:rPr>
        <w:fldChar w:fldCharType="separate"/>
      </w:r>
      <w:r w:rsidR="002E7B89" w:rsidRPr="002E7B89">
        <w:rPr>
          <w:rFonts w:ascii="Arial" w:hAnsi="Arial" w:cs="Arial"/>
          <w:lang w:val="en-GB" w:eastAsia="ja-JP"/>
        </w:rPr>
        <w:t>Figure 1</w:t>
      </w:r>
      <w:r w:rsidRPr="00181347">
        <w:rPr>
          <w:rFonts w:ascii="Arial" w:hAnsi="Arial" w:cs="Arial"/>
          <w:lang w:val="en-GB" w:eastAsia="ja-JP"/>
        </w:rPr>
        <w:fldChar w:fldCharType="end"/>
      </w:r>
      <w:r w:rsidRPr="00181347">
        <w:rPr>
          <w:rFonts w:ascii="Arial" w:hAnsi="Arial" w:cs="Arial"/>
          <w:lang w:val="en-GB" w:eastAsia="ja-JP"/>
        </w:rPr>
        <w:t xml:space="preserve"> and </w:t>
      </w:r>
      <w:r w:rsidRPr="00181347">
        <w:rPr>
          <w:rFonts w:ascii="Arial" w:hAnsi="Arial" w:cs="Arial"/>
          <w:lang w:val="en-GB" w:eastAsia="ja-JP"/>
        </w:rPr>
        <w:fldChar w:fldCharType="begin"/>
      </w:r>
      <w:r w:rsidRPr="00181347">
        <w:rPr>
          <w:rFonts w:ascii="Arial" w:hAnsi="Arial" w:cs="Arial"/>
          <w:lang w:val="en-GB" w:eastAsia="ja-JP"/>
        </w:rPr>
        <w:instrText xml:space="preserve"> REF _Ref61268302 \h </w:instrText>
      </w:r>
      <w:r>
        <w:rPr>
          <w:rFonts w:ascii="Arial" w:hAnsi="Arial" w:cs="Arial"/>
          <w:lang w:val="en-GB" w:eastAsia="ja-JP"/>
        </w:rPr>
        <w:instrText xml:space="preserve"> \* MERGEFORMAT </w:instrText>
      </w:r>
      <w:r w:rsidRPr="00181347">
        <w:rPr>
          <w:rFonts w:ascii="Arial" w:hAnsi="Arial" w:cs="Arial"/>
          <w:lang w:val="en-GB" w:eastAsia="ja-JP"/>
        </w:rPr>
      </w:r>
      <w:r w:rsidRPr="00181347">
        <w:rPr>
          <w:rFonts w:ascii="Arial" w:hAnsi="Arial" w:cs="Arial"/>
          <w:lang w:val="en-GB" w:eastAsia="ja-JP"/>
        </w:rPr>
        <w:fldChar w:fldCharType="separate"/>
      </w:r>
      <w:r w:rsidR="002E7B89" w:rsidRPr="002E7B89">
        <w:rPr>
          <w:rFonts w:ascii="Arial" w:hAnsi="Arial" w:cs="Arial"/>
          <w:lang w:val="en-GB" w:eastAsia="ja-JP"/>
        </w:rPr>
        <w:t>Figure 2</w:t>
      </w:r>
      <w:r w:rsidRPr="00181347">
        <w:rPr>
          <w:rFonts w:ascii="Arial" w:hAnsi="Arial" w:cs="Arial"/>
          <w:lang w:val="en-GB" w:eastAsia="ja-JP"/>
        </w:rPr>
        <w:fldChar w:fldCharType="end"/>
      </w:r>
      <w:r>
        <w:rPr>
          <w:rFonts w:ascii="Arial" w:hAnsi="Arial" w:cs="Arial"/>
          <w:lang w:val="en-GB" w:eastAsia="ja-JP"/>
        </w:rPr>
        <w:t xml:space="preserve">. In AR1, </w:t>
      </w:r>
      <w:r w:rsidRPr="00A3307B">
        <w:rPr>
          <w:rFonts w:ascii="Arial" w:hAnsi="Arial" w:cs="Arial"/>
          <w:lang w:val="en-GB"/>
        </w:rPr>
        <w:t xml:space="preserve">the tracking and sensor information sent by the XR device to the XR server </w:t>
      </w:r>
      <w:r>
        <w:rPr>
          <w:rFonts w:ascii="Arial" w:hAnsi="Arial" w:cs="Arial"/>
          <w:lang w:val="en-GB"/>
        </w:rPr>
        <w:t>will</w:t>
      </w:r>
      <w:r w:rsidRPr="00A3307B">
        <w:rPr>
          <w:rFonts w:ascii="Arial" w:hAnsi="Arial" w:cs="Arial"/>
          <w:lang w:val="en-GB"/>
        </w:rPr>
        <w:t xml:space="preserve"> </w:t>
      </w:r>
      <w:r>
        <w:rPr>
          <w:rFonts w:ascii="Arial" w:hAnsi="Arial" w:cs="Arial"/>
          <w:lang w:val="en-GB"/>
        </w:rPr>
        <w:t>also include</w:t>
      </w:r>
      <w:r w:rsidRPr="00A3307B">
        <w:rPr>
          <w:rFonts w:ascii="Arial" w:hAnsi="Arial" w:cs="Arial"/>
          <w:lang w:val="en-GB"/>
        </w:rPr>
        <w:t xml:space="preserve"> capture</w:t>
      </w:r>
      <w:r>
        <w:rPr>
          <w:rFonts w:ascii="Arial" w:hAnsi="Arial" w:cs="Arial"/>
          <w:lang w:val="en-GB"/>
        </w:rPr>
        <w:t>d</w:t>
      </w:r>
      <w:r w:rsidRPr="00A3307B">
        <w:rPr>
          <w:rFonts w:ascii="Arial" w:hAnsi="Arial" w:cs="Arial"/>
          <w:lang w:val="en-GB"/>
        </w:rPr>
        <w:t xml:space="preserve"> 2D video stream from </w:t>
      </w:r>
      <w:r>
        <w:rPr>
          <w:rFonts w:ascii="Arial" w:hAnsi="Arial" w:cs="Arial"/>
          <w:lang w:val="en-GB"/>
        </w:rPr>
        <w:t>its built-in</w:t>
      </w:r>
      <w:r w:rsidRPr="00A3307B">
        <w:rPr>
          <w:rFonts w:ascii="Arial" w:hAnsi="Arial" w:cs="Arial"/>
          <w:lang w:val="en-GB"/>
        </w:rPr>
        <w:t xml:space="preserve"> camera </w:t>
      </w:r>
      <w:r>
        <w:rPr>
          <w:rFonts w:ascii="Arial" w:hAnsi="Arial" w:cs="Arial"/>
          <w:lang w:val="en-GB"/>
        </w:rPr>
        <w:t>in order for a XR server to</w:t>
      </w:r>
      <w:r w:rsidRPr="00A3307B">
        <w:rPr>
          <w:rFonts w:ascii="Arial" w:hAnsi="Arial" w:cs="Arial"/>
          <w:lang w:val="en-GB"/>
        </w:rPr>
        <w:t xml:space="preserve"> generate an AR scene</w:t>
      </w:r>
      <w:r>
        <w:rPr>
          <w:rFonts w:ascii="Arial" w:hAnsi="Arial" w:cs="Arial"/>
          <w:lang w:val="en-GB"/>
        </w:rPr>
        <w:t xml:space="preserve"> based on the environment observed by a XR device. Then, the XR server</w:t>
      </w:r>
      <w:r w:rsidRPr="00A3307B">
        <w:rPr>
          <w:rFonts w:ascii="Arial" w:hAnsi="Arial" w:cs="Arial"/>
          <w:lang w:val="en-GB"/>
        </w:rPr>
        <w:t xml:space="preserve"> sends compressed media and</w:t>
      </w:r>
      <w:r>
        <w:rPr>
          <w:rFonts w:ascii="Arial" w:hAnsi="Arial" w:cs="Arial"/>
          <w:lang w:val="en-GB"/>
        </w:rPr>
        <w:t>/or</w:t>
      </w:r>
      <w:r w:rsidRPr="00A3307B">
        <w:rPr>
          <w:rFonts w:ascii="Arial" w:hAnsi="Arial" w:cs="Arial"/>
          <w:lang w:val="en-GB"/>
        </w:rPr>
        <w:t xml:space="preserve"> metadata </w:t>
      </w:r>
      <w:r>
        <w:rPr>
          <w:rFonts w:ascii="Arial" w:hAnsi="Arial" w:cs="Arial"/>
          <w:lang w:val="en-GB"/>
        </w:rPr>
        <w:t xml:space="preserve">back </w:t>
      </w:r>
      <w:r w:rsidRPr="00A3307B">
        <w:rPr>
          <w:rFonts w:ascii="Arial" w:hAnsi="Arial" w:cs="Arial"/>
          <w:lang w:val="en-GB"/>
        </w:rPr>
        <w:t>to the XR device</w:t>
      </w:r>
      <w:r>
        <w:rPr>
          <w:rFonts w:ascii="Arial" w:hAnsi="Arial" w:cs="Arial"/>
          <w:lang w:val="en-GB"/>
        </w:rPr>
        <w:t xml:space="preserve"> which will</w:t>
      </w:r>
      <w:r w:rsidRPr="00A3307B">
        <w:rPr>
          <w:rFonts w:ascii="Arial" w:hAnsi="Arial" w:cs="Arial"/>
          <w:lang w:val="en-GB"/>
        </w:rPr>
        <w:t xml:space="preserve"> decodes the media</w:t>
      </w:r>
      <w:r>
        <w:rPr>
          <w:rFonts w:ascii="Arial" w:hAnsi="Arial" w:cs="Arial"/>
          <w:lang w:val="en-GB"/>
        </w:rPr>
        <w:t xml:space="preserve"> and</w:t>
      </w:r>
      <w:r w:rsidRPr="00A3307B">
        <w:rPr>
          <w:rFonts w:ascii="Arial" w:hAnsi="Arial" w:cs="Arial"/>
          <w:lang w:val="en-GB"/>
        </w:rPr>
        <w:t xml:space="preserve"> generates an AR scene</w:t>
      </w:r>
      <w:r>
        <w:rPr>
          <w:rFonts w:ascii="Arial" w:hAnsi="Arial" w:cs="Arial"/>
          <w:lang w:val="en-GB"/>
        </w:rPr>
        <w:t xml:space="preserve"> to</w:t>
      </w:r>
      <w:r w:rsidRPr="00A3307B">
        <w:rPr>
          <w:rFonts w:ascii="Arial" w:hAnsi="Arial" w:cs="Arial"/>
          <w:lang w:val="en-GB"/>
        </w:rPr>
        <w:t xml:space="preserve"> perform viewport rendering and display the scene. </w:t>
      </w:r>
      <w:r>
        <w:rPr>
          <w:rFonts w:ascii="Arial" w:hAnsi="Arial" w:cs="Arial"/>
          <w:lang w:val="en-GB"/>
        </w:rPr>
        <w:t xml:space="preserve">This process </w:t>
      </w:r>
      <w:r w:rsidR="00535055">
        <w:rPr>
          <w:rFonts w:ascii="Arial" w:hAnsi="Arial" w:cs="Arial"/>
          <w:lang w:val="en-GB"/>
        </w:rPr>
        <w:t xml:space="preserve">involves much more </w:t>
      </w:r>
      <w:r>
        <w:rPr>
          <w:rFonts w:ascii="Arial" w:hAnsi="Arial" w:cs="Arial"/>
          <w:lang w:val="en-GB"/>
        </w:rPr>
        <w:t xml:space="preserve">uplink video traffic </w:t>
      </w:r>
      <w:r w:rsidR="00535055">
        <w:rPr>
          <w:rFonts w:ascii="Arial" w:hAnsi="Arial" w:cs="Arial"/>
          <w:lang w:val="en-GB"/>
        </w:rPr>
        <w:t>and less downlink traffic than CG and VR use cases</w:t>
      </w:r>
      <w:r>
        <w:rPr>
          <w:rFonts w:ascii="Arial" w:hAnsi="Arial" w:cs="Arial"/>
          <w:lang w:val="en-GB"/>
        </w:rPr>
        <w:t xml:space="preserve">. </w:t>
      </w:r>
      <w:r w:rsidR="00535055">
        <w:rPr>
          <w:rFonts w:ascii="Arial" w:hAnsi="Arial" w:cs="Arial"/>
          <w:lang w:val="en-GB" w:eastAsia="ja-JP"/>
        </w:rPr>
        <w:t xml:space="preserve">Nevertheless, average bit rate of uplink video traffic in this AR use case could be less than downlink video traffic of CG and VR use cases since the purpose of AR media traffic is mainly for object tracking/detection instead of delivering high-quality scenes to be displayed.  </w:t>
      </w:r>
      <w:r>
        <w:rPr>
          <w:rFonts w:ascii="Arial" w:hAnsi="Arial" w:cs="Arial"/>
          <w:lang w:val="en-GB" w:eastAsia="ja-JP"/>
        </w:rPr>
        <w:t xml:space="preserve">In AR2 use case, </w:t>
      </w:r>
      <w:r w:rsidR="00535055">
        <w:rPr>
          <w:rFonts w:ascii="Arial" w:hAnsi="Arial" w:cs="Arial"/>
          <w:lang w:val="en-GB" w:eastAsia="ja-JP"/>
        </w:rPr>
        <w:t>the architecture and expected RAN traffic</w:t>
      </w:r>
      <w:r>
        <w:rPr>
          <w:rFonts w:ascii="Arial" w:hAnsi="Arial" w:cs="Arial"/>
          <w:lang w:val="en-GB" w:eastAsia="ja-JP"/>
        </w:rPr>
        <w:t xml:space="preserve"> </w:t>
      </w:r>
      <w:r w:rsidR="00535055">
        <w:rPr>
          <w:rFonts w:ascii="Arial" w:hAnsi="Arial" w:cs="Arial"/>
          <w:lang w:val="en-GB" w:eastAsia="ja-JP"/>
        </w:rPr>
        <w:t xml:space="preserve">are </w:t>
      </w:r>
      <w:r>
        <w:rPr>
          <w:rFonts w:ascii="Arial" w:hAnsi="Arial" w:cs="Arial"/>
          <w:lang w:val="en-GB" w:eastAsia="ja-JP"/>
        </w:rPr>
        <w:t xml:space="preserve">more complicated </w:t>
      </w:r>
      <w:r w:rsidR="00535055">
        <w:rPr>
          <w:rFonts w:ascii="Arial" w:hAnsi="Arial" w:cs="Arial"/>
          <w:lang w:val="en-GB" w:eastAsia="ja-JP"/>
        </w:rPr>
        <w:t xml:space="preserve">than AR1 </w:t>
      </w:r>
      <w:r>
        <w:rPr>
          <w:rFonts w:ascii="Arial" w:hAnsi="Arial" w:cs="Arial"/>
          <w:lang w:val="en-GB" w:eastAsia="ja-JP"/>
        </w:rPr>
        <w:t xml:space="preserve">since the second client (another AR device) is involved for a conversational service. A user capture client will record and process environment scenes and send those to </w:t>
      </w:r>
      <w:r w:rsidR="00535055">
        <w:rPr>
          <w:rFonts w:ascii="Arial" w:hAnsi="Arial" w:cs="Arial"/>
          <w:lang w:val="en-GB" w:eastAsia="ja-JP"/>
        </w:rPr>
        <w:t xml:space="preserve">a </w:t>
      </w:r>
      <w:r>
        <w:rPr>
          <w:rFonts w:ascii="Arial" w:hAnsi="Arial" w:cs="Arial"/>
          <w:lang w:val="en-GB" w:eastAsia="ja-JP"/>
        </w:rPr>
        <w:t xml:space="preserve">network media processing unit. This information will be downloaded into virtual scene rendering client. </w:t>
      </w:r>
      <w:r w:rsidR="00535055">
        <w:rPr>
          <w:rFonts w:ascii="Arial" w:hAnsi="Arial" w:cs="Arial"/>
          <w:lang w:val="en-GB" w:eastAsia="ja-JP"/>
        </w:rPr>
        <w:t xml:space="preserve">Therefore, compared </w:t>
      </w:r>
      <w:r>
        <w:rPr>
          <w:rFonts w:ascii="Arial" w:hAnsi="Arial" w:cs="Arial"/>
          <w:lang w:val="en-GB" w:eastAsia="ja-JP"/>
        </w:rPr>
        <w:t xml:space="preserve">to AR1, this use case is expected to have both downlink and uplink </w:t>
      </w:r>
      <w:r w:rsidR="00535055">
        <w:rPr>
          <w:rFonts w:ascii="Arial" w:hAnsi="Arial" w:cs="Arial"/>
          <w:lang w:val="en-GB" w:eastAsia="ja-JP"/>
        </w:rPr>
        <w:t xml:space="preserve">video </w:t>
      </w:r>
      <w:r>
        <w:rPr>
          <w:rFonts w:ascii="Arial" w:hAnsi="Arial" w:cs="Arial"/>
          <w:lang w:val="en-GB" w:eastAsia="ja-JP"/>
        </w:rPr>
        <w:t xml:space="preserve">traffic depending on the type of user client. </w:t>
      </w:r>
      <w:r w:rsidR="00535055">
        <w:rPr>
          <w:rFonts w:ascii="Arial" w:hAnsi="Arial" w:cs="Arial"/>
          <w:lang w:val="en-GB" w:eastAsia="ja-JP"/>
        </w:rPr>
        <w:t xml:space="preserve">In addition, the video traffic is for either </w:t>
      </w:r>
      <w:r>
        <w:rPr>
          <w:rFonts w:ascii="Arial" w:hAnsi="Arial" w:cs="Arial"/>
          <w:lang w:val="en-GB" w:eastAsia="ja-JP"/>
        </w:rPr>
        <w:t>3D representation of virtual avatars</w:t>
      </w:r>
      <w:r w:rsidR="00535055">
        <w:rPr>
          <w:rFonts w:ascii="Arial" w:hAnsi="Arial" w:cs="Arial"/>
          <w:lang w:val="en-GB" w:eastAsia="ja-JP"/>
        </w:rPr>
        <w:t>, e.g., meta data only, or for real 3D holographical images, so that the range of expected average bit rate can be really wide.</w:t>
      </w:r>
      <w:r>
        <w:rPr>
          <w:rFonts w:ascii="Arial" w:hAnsi="Arial" w:cs="Arial"/>
          <w:lang w:val="en-GB" w:eastAsia="ja-JP"/>
        </w:rPr>
        <w:t xml:space="preserve"> </w:t>
      </w:r>
    </w:p>
    <w:p w14:paraId="5D73ADCC" w14:textId="1E13F7AC" w:rsidR="00CB582F" w:rsidRDefault="003212AB" w:rsidP="007D4646">
      <w:pPr>
        <w:jc w:val="both"/>
        <w:rPr>
          <w:rFonts w:ascii="Arial" w:hAnsi="Arial" w:cs="Arial"/>
          <w:lang w:val="en-GB" w:eastAsia="ja-JP"/>
        </w:rPr>
      </w:pPr>
      <w:r>
        <w:rPr>
          <w:rFonts w:ascii="Arial" w:hAnsi="Arial" w:cs="Arial"/>
          <w:lang w:val="en-GB" w:eastAsia="ja-JP"/>
        </w:rPr>
        <w:t>In</w:t>
      </w:r>
      <w:r w:rsidR="00CB582F">
        <w:rPr>
          <w:rFonts w:ascii="Arial" w:hAnsi="Arial" w:cs="Arial"/>
          <w:lang w:val="en-GB" w:eastAsia="ja-JP"/>
        </w:rPr>
        <w:t xml:space="preserve"> RAN1#104</w:t>
      </w:r>
      <w:r w:rsidR="00B55D12">
        <w:rPr>
          <w:rFonts w:ascii="Arial" w:hAnsi="Arial" w:cs="Arial"/>
          <w:lang w:val="en-GB" w:eastAsia="ja-JP"/>
        </w:rPr>
        <w:t>-</w:t>
      </w:r>
      <w:r w:rsidR="00CB582F">
        <w:rPr>
          <w:rFonts w:ascii="Arial" w:hAnsi="Arial" w:cs="Arial"/>
          <w:lang w:val="en-GB" w:eastAsia="ja-JP"/>
        </w:rPr>
        <w:t>e, there w</w:t>
      </w:r>
      <w:r>
        <w:rPr>
          <w:rFonts w:ascii="Arial" w:hAnsi="Arial" w:cs="Arial"/>
          <w:lang w:val="en-GB" w:eastAsia="ja-JP"/>
        </w:rPr>
        <w:t>ere</w:t>
      </w:r>
      <w:r w:rsidR="00CB582F">
        <w:rPr>
          <w:rFonts w:ascii="Arial" w:hAnsi="Arial" w:cs="Arial"/>
          <w:lang w:val="en-GB" w:eastAsia="ja-JP"/>
        </w:rPr>
        <w:t xml:space="preserve"> several agreements on downlink video traffic </w:t>
      </w:r>
      <w:r>
        <w:rPr>
          <w:rFonts w:ascii="Arial" w:hAnsi="Arial" w:cs="Arial"/>
          <w:lang w:val="en-GB" w:eastAsia="ja-JP"/>
        </w:rPr>
        <w:t xml:space="preserve">for </w:t>
      </w:r>
      <w:r w:rsidR="00CB582F">
        <w:rPr>
          <w:rFonts w:ascii="Arial" w:hAnsi="Arial" w:cs="Arial"/>
          <w:lang w:val="en-GB" w:eastAsia="ja-JP"/>
        </w:rPr>
        <w:t>AR</w:t>
      </w:r>
      <w:r>
        <w:rPr>
          <w:rFonts w:ascii="Arial" w:hAnsi="Arial" w:cs="Arial"/>
          <w:lang w:val="en-GB" w:eastAsia="ja-JP"/>
        </w:rPr>
        <w:t xml:space="preserve"> as shown below. Since the purpose of AR video scene in uplink is also for object detection or tracking, the expected bit rate can be lower than downlink video traffic</w:t>
      </w:r>
      <w:r w:rsidR="00CF635C">
        <w:rPr>
          <w:rFonts w:ascii="Arial" w:hAnsi="Arial" w:cs="Arial"/>
          <w:lang w:val="en-GB" w:eastAsia="ja-JP"/>
        </w:rPr>
        <w:t xml:space="preserve"> as we already discussed</w:t>
      </w:r>
      <w:r>
        <w:rPr>
          <w:rFonts w:ascii="Arial" w:hAnsi="Arial" w:cs="Arial"/>
          <w:lang w:val="en-GB" w:eastAsia="ja-JP"/>
        </w:rPr>
        <w:t xml:space="preserve">. </w:t>
      </w:r>
      <w:r w:rsidR="00CF635C">
        <w:rPr>
          <w:rFonts w:ascii="Arial" w:hAnsi="Arial" w:cs="Arial"/>
          <w:lang w:val="en-GB" w:eastAsia="ja-JP"/>
        </w:rPr>
        <w:t xml:space="preserve">However, it is not so obvious that AR uplink scene </w:t>
      </w:r>
      <w:r w:rsidR="00806053">
        <w:rPr>
          <w:rFonts w:ascii="Arial" w:hAnsi="Arial" w:cs="Arial"/>
          <w:lang w:val="en-GB" w:eastAsia="ja-JP"/>
        </w:rPr>
        <w:t xml:space="preserve">latency requirement </w:t>
      </w:r>
      <w:r w:rsidR="00CF635C">
        <w:rPr>
          <w:rFonts w:ascii="Arial" w:hAnsi="Arial" w:cs="Arial"/>
          <w:lang w:val="en-GB" w:eastAsia="ja-JP"/>
        </w:rPr>
        <w:t>is significantly lower than AR downlink if the purpose of AR is for delivering video images in conversation or for real-time object tracking in a network server</w:t>
      </w:r>
      <w:r w:rsidR="00757623">
        <w:rPr>
          <w:rFonts w:ascii="Arial" w:hAnsi="Arial" w:cs="Arial"/>
          <w:lang w:val="en-GB" w:eastAsia="ja-JP"/>
        </w:rPr>
        <w:t xml:space="preserve">. </w:t>
      </w:r>
    </w:p>
    <w:p w14:paraId="3ECD8D9D" w14:textId="513A9D1D" w:rsidR="003212AB" w:rsidRDefault="00ED77CD" w:rsidP="007D4646">
      <w:pPr>
        <w:jc w:val="both"/>
        <w:rPr>
          <w:rFonts w:ascii="Arial" w:hAnsi="Arial" w:cs="Arial"/>
          <w:lang w:val="en-GB" w:eastAsia="ja-JP"/>
        </w:rPr>
      </w:pPr>
      <w:r>
        <w:rPr>
          <w:rFonts w:ascii="Arial" w:hAnsi="Arial" w:cs="Arial"/>
          <w:noProof/>
          <w:lang w:val="en-GB" w:eastAsia="ja-JP"/>
        </w:rPr>
        <mc:AlternateContent>
          <mc:Choice Requires="wps">
            <w:drawing>
              <wp:inline distT="0" distB="0" distL="0" distR="0" wp14:anchorId="6D5B6052" wp14:editId="4841B1AB">
                <wp:extent cx="6068695" cy="1257300"/>
                <wp:effectExtent l="0" t="0" r="27305" b="22860"/>
                <wp:docPr id="7" name="Rectangle 7"/>
                <wp:cNvGraphicFramePr/>
                <a:graphic xmlns:a="http://schemas.openxmlformats.org/drawingml/2006/main">
                  <a:graphicData uri="http://schemas.microsoft.com/office/word/2010/wordprocessingShape">
                    <wps:wsp>
                      <wps:cNvSpPr/>
                      <wps:spPr>
                        <a:xfrm>
                          <a:off x="0" y="0"/>
                          <a:ext cx="6068695" cy="12573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DCC6869" w14:textId="77777777" w:rsidR="00ED77CD" w:rsidRPr="00B55D12" w:rsidRDefault="00ED77CD" w:rsidP="00B02A21">
                            <w:pPr>
                              <w:spacing w:after="0"/>
                              <w:rPr>
                                <w:rFonts w:ascii="Times New Roman" w:hAnsi="Times New Roman" w:cs="Times New Roman"/>
                                <w:color w:val="000000" w:themeColor="text1"/>
                                <w:lang w:val="en-US"/>
                              </w:rPr>
                            </w:pPr>
                            <w:r w:rsidRPr="00B55D12">
                              <w:rPr>
                                <w:rFonts w:ascii="Times New Roman" w:hAnsi="Times New Roman" w:cs="Times New Roman"/>
                                <w:color w:val="000000" w:themeColor="text1"/>
                                <w:highlight w:val="green"/>
                              </w:rPr>
                              <w:t>Agreements</w:t>
                            </w:r>
                          </w:p>
                          <w:p w14:paraId="45CE56A4" w14:textId="77777777" w:rsidR="00ED77CD" w:rsidRPr="00B55D12" w:rsidRDefault="00ED77CD" w:rsidP="00ED77CD">
                            <w:pPr>
                              <w:pStyle w:val="ListParagraph"/>
                              <w:numPr>
                                <w:ilvl w:val="0"/>
                                <w:numId w:val="38"/>
                              </w:numPr>
                              <w:overflowPunct w:val="0"/>
                              <w:autoSpaceDE w:val="0"/>
                              <w:autoSpaceDN w:val="0"/>
                              <w:spacing w:line="240" w:lineRule="auto"/>
                              <w:contextualSpacing/>
                              <w:jc w:val="both"/>
                              <w:rPr>
                                <w:rFonts w:ascii="Times New Roman" w:eastAsia="Times New Roman" w:hAnsi="Times New Roman" w:cs="Times New Roman"/>
                                <w:color w:val="000000" w:themeColor="text1"/>
                                <w:sz w:val="20"/>
                                <w:szCs w:val="20"/>
                              </w:rPr>
                            </w:pPr>
                            <w:r w:rsidRPr="00B55D12">
                              <w:rPr>
                                <w:rFonts w:ascii="Times New Roman" w:hAnsi="Times New Roman" w:cs="Times New Roman"/>
                                <w:color w:val="000000" w:themeColor="text1"/>
                                <w:sz w:val="20"/>
                                <w:szCs w:val="20"/>
                              </w:rPr>
                              <w:t>Average data rate for DL video stream:</w:t>
                            </w:r>
                          </w:p>
                          <w:p w14:paraId="17DEAAE5" w14:textId="77777777" w:rsidR="00ED77CD" w:rsidRPr="00B55D12" w:rsidRDefault="00ED77CD" w:rsidP="00ED77CD">
                            <w:pPr>
                              <w:pStyle w:val="ListParagraph"/>
                              <w:numPr>
                                <w:ilvl w:val="1"/>
                                <w:numId w:val="38"/>
                              </w:numPr>
                              <w:overflowPunct w:val="0"/>
                              <w:autoSpaceDE w:val="0"/>
                              <w:autoSpaceDN w:val="0"/>
                              <w:spacing w:after="180" w:line="240" w:lineRule="auto"/>
                              <w:contextualSpacing/>
                              <w:jc w:val="both"/>
                              <w:rPr>
                                <w:rFonts w:ascii="Times New Roman" w:hAnsi="Times New Roman" w:cs="Times New Roman"/>
                                <w:color w:val="000000" w:themeColor="text1"/>
                                <w:sz w:val="20"/>
                                <w:szCs w:val="20"/>
                              </w:rPr>
                            </w:pPr>
                            <w:r w:rsidRPr="00B55D12">
                              <w:rPr>
                                <w:rFonts w:ascii="Times New Roman" w:hAnsi="Times New Roman" w:cs="Times New Roman"/>
                                <w:color w:val="000000" w:themeColor="text1"/>
                                <w:sz w:val="20"/>
                                <w:szCs w:val="20"/>
                              </w:rPr>
                              <w:t>VR/AR: 30, 45 Mbps (baseline)</w:t>
                            </w:r>
                            <w:r w:rsidRPr="00B55D12">
                              <w:rPr>
                                <w:rFonts w:ascii="Times New Roman" w:hAnsi="Times New Roman" w:cs="Times New Roman"/>
                                <w:color w:val="000000" w:themeColor="text1"/>
                                <w:sz w:val="20"/>
                                <w:szCs w:val="20"/>
                                <w:lang w:val="en-GB"/>
                              </w:rPr>
                              <w:t>,</w:t>
                            </w:r>
                            <w:r w:rsidRPr="00B55D12">
                              <w:rPr>
                                <w:rFonts w:ascii="Times New Roman" w:hAnsi="Times New Roman" w:cs="Times New Roman"/>
                                <w:color w:val="000000" w:themeColor="text1"/>
                                <w:sz w:val="20"/>
                                <w:szCs w:val="20"/>
                              </w:rPr>
                              <w:t>60 Mbps (optional)</w:t>
                            </w:r>
                          </w:p>
                          <w:p w14:paraId="544EDA73" w14:textId="77777777" w:rsidR="00ED77CD" w:rsidRPr="00B55D12" w:rsidRDefault="00ED77CD" w:rsidP="00ED77CD">
                            <w:pPr>
                              <w:pStyle w:val="ListParagraph"/>
                              <w:numPr>
                                <w:ilvl w:val="1"/>
                                <w:numId w:val="38"/>
                              </w:numPr>
                              <w:overflowPunct w:val="0"/>
                              <w:autoSpaceDE w:val="0"/>
                              <w:autoSpaceDN w:val="0"/>
                              <w:spacing w:after="180" w:line="240" w:lineRule="auto"/>
                              <w:contextualSpacing/>
                              <w:jc w:val="both"/>
                              <w:rPr>
                                <w:rFonts w:ascii="Times New Roman" w:hAnsi="Times New Roman" w:cs="Times New Roman"/>
                                <w:color w:val="000000" w:themeColor="text1"/>
                                <w:sz w:val="20"/>
                                <w:szCs w:val="20"/>
                              </w:rPr>
                            </w:pPr>
                            <w:r w:rsidRPr="00B55D12">
                              <w:rPr>
                                <w:rFonts w:ascii="Times New Roman" w:hAnsi="Times New Roman" w:cs="Times New Roman"/>
                                <w:color w:val="000000" w:themeColor="text1"/>
                                <w:sz w:val="20"/>
                                <w:szCs w:val="20"/>
                              </w:rPr>
                              <w:t>CG: 8, 30 Mbps (baseline)</w:t>
                            </w:r>
                            <w:r w:rsidRPr="00B55D12">
                              <w:rPr>
                                <w:rFonts w:ascii="Times New Roman" w:hAnsi="Times New Roman" w:cs="Times New Roman"/>
                                <w:color w:val="000000" w:themeColor="text1"/>
                                <w:sz w:val="20"/>
                                <w:szCs w:val="20"/>
                                <w:lang w:val="en-GB"/>
                              </w:rPr>
                              <w:t xml:space="preserve">, </w:t>
                            </w:r>
                            <w:r w:rsidRPr="00B55D12">
                              <w:rPr>
                                <w:rFonts w:ascii="Times New Roman" w:hAnsi="Times New Roman" w:cs="Times New Roman"/>
                                <w:color w:val="000000" w:themeColor="text1"/>
                                <w:sz w:val="20"/>
                                <w:szCs w:val="20"/>
                              </w:rPr>
                              <w:t>45 Mbps @60fps (optional)</w:t>
                            </w:r>
                          </w:p>
                          <w:p w14:paraId="701F3DA6" w14:textId="77777777" w:rsidR="00ED77CD" w:rsidRPr="00B55D12" w:rsidRDefault="00ED77CD" w:rsidP="00ED77CD">
                            <w:pPr>
                              <w:pStyle w:val="ListParagraph"/>
                              <w:numPr>
                                <w:ilvl w:val="0"/>
                                <w:numId w:val="38"/>
                              </w:numPr>
                              <w:overflowPunct w:val="0"/>
                              <w:autoSpaceDE w:val="0"/>
                              <w:autoSpaceDN w:val="0"/>
                              <w:spacing w:line="240" w:lineRule="auto"/>
                              <w:contextualSpacing/>
                              <w:jc w:val="both"/>
                              <w:rPr>
                                <w:rFonts w:ascii="Times New Roman" w:hAnsi="Times New Roman" w:cs="Times New Roman"/>
                                <w:color w:val="000000" w:themeColor="text1"/>
                                <w:sz w:val="20"/>
                                <w:szCs w:val="20"/>
                              </w:rPr>
                            </w:pPr>
                            <w:r w:rsidRPr="00B55D12">
                              <w:rPr>
                                <w:rFonts w:ascii="Times New Roman" w:hAnsi="Times New Roman" w:cs="Times New Roman"/>
                                <w:color w:val="000000" w:themeColor="text1"/>
                                <w:sz w:val="20"/>
                                <w:szCs w:val="20"/>
                              </w:rPr>
                              <w:t>Air interface PDB for DL video stream</w:t>
                            </w:r>
                            <w:r w:rsidRPr="00B55D12">
                              <w:rPr>
                                <w:rFonts w:ascii="Times New Roman" w:hAnsi="Times New Roman" w:cs="Times New Roman"/>
                                <w:color w:val="000000" w:themeColor="text1"/>
                              </w:rPr>
                              <w:t> </w:t>
                            </w:r>
                          </w:p>
                          <w:p w14:paraId="0F863203" w14:textId="798CFB44" w:rsidR="00ED77CD" w:rsidRPr="00B55D12" w:rsidRDefault="00ED77CD" w:rsidP="00B02A21">
                            <w:pPr>
                              <w:spacing w:after="0"/>
                              <w:jc w:val="center"/>
                              <w:rPr>
                                <w:rFonts w:ascii="Times New Roman" w:hAnsi="Times New Roman" w:cs="Times New Roman"/>
                                <w:color w:val="000000" w:themeColor="text1"/>
                                <w:lang w:val="en-GB"/>
                              </w:rPr>
                            </w:pPr>
                            <w:r w:rsidRPr="00B55D12">
                              <w:rPr>
                                <w:rFonts w:ascii="Times New Roman" w:hAnsi="Times New Roman" w:cs="Times New Roman"/>
                                <w:color w:val="000000" w:themeColor="text1"/>
                                <w:sz w:val="20"/>
                                <w:szCs w:val="20"/>
                                <w:lang w:val="en-GB"/>
                              </w:rPr>
                              <w:t>VR/AR: 10ms</w:t>
                            </w:r>
                            <w:r w:rsidRPr="00B55D12">
                              <w:rPr>
                                <w:rFonts w:ascii="Times New Roman" w:hAnsi="Times New Roman" w:cs="Times New Roman"/>
                                <w:color w:val="000000" w:themeColor="text1"/>
                                <w:lang w:val="en-GB"/>
                              </w:rPr>
                              <w:t> </w:t>
                            </w:r>
                            <w:r w:rsidRPr="00B55D12">
                              <w:rPr>
                                <w:rFonts w:ascii="Times New Roman" w:hAnsi="Times New Roman" w:cs="Times New Roman"/>
                                <w:color w:val="000000" w:themeColor="text1"/>
                                <w:sz w:val="20"/>
                                <w:szCs w:val="20"/>
                                <w:lang w:val="en-GB"/>
                              </w:rPr>
                              <w:t xml:space="preserve">Other values, e.g., 5ms, 20 </w:t>
                            </w:r>
                            <w:proofErr w:type="spellStart"/>
                            <w:r w:rsidRPr="00B55D12">
                              <w:rPr>
                                <w:rFonts w:ascii="Times New Roman" w:hAnsi="Times New Roman" w:cs="Times New Roman"/>
                                <w:color w:val="000000" w:themeColor="text1"/>
                                <w:sz w:val="20"/>
                                <w:szCs w:val="20"/>
                                <w:lang w:val="en-GB"/>
                              </w:rPr>
                              <w:t>ms</w:t>
                            </w:r>
                            <w:proofErr w:type="spellEnd"/>
                            <w:r w:rsidRPr="00B55D12">
                              <w:rPr>
                                <w:rFonts w:ascii="Times New Roman" w:hAnsi="Times New Roman" w:cs="Times New Roman"/>
                                <w:color w:val="000000" w:themeColor="text1"/>
                                <w:sz w:val="20"/>
                                <w:szCs w:val="20"/>
                                <w:lang w:val="en-GB"/>
                              </w:rPr>
                              <w:t xml:space="preserve"> can be optionally evaluated.</w:t>
                            </w:r>
                            <w:r w:rsidRPr="00B55D12">
                              <w:rPr>
                                <w:rFonts w:ascii="Times New Roman" w:hAnsi="Times New Roman" w:cs="Times New Roman"/>
                                <w:color w:val="000000" w:themeColor="text1"/>
                                <w:lang w:val="en-GB"/>
                              </w:rPr>
                              <w:t>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inline>
            </w:drawing>
          </mc:Choice>
          <mc:Fallback>
            <w:pict>
              <v:rect w14:anchorId="6D5B6052" id="Rectangle 7" o:spid="_x0000_s1027" style="width:477.85pt;height:99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" filled="f" strokecolor="black [3213]" strokeweight="1pt">
                <v:textbox style="mso-fit-shape-to-text:t">
                  <w:txbxContent>
                    <w:p w14:paraId="1DCC6869" w14:textId="77777777" w:rsidR="00ED77CD" w:rsidRPr="00B55D12" w:rsidRDefault="00ED77CD" w:rsidP="00B02A21">
                      <w:pPr>
                        <w:spacing w:after="0"/>
                        <w:rPr>
                          <w:rFonts w:ascii="Times New Roman" w:hAnsi="Times New Roman" w:cs="Times New Roman"/>
                          <w:color w:val="000000" w:themeColor="text1"/>
                          <w:lang w:val="en-US"/>
                        </w:rPr>
                      </w:pPr>
                      <w:r w:rsidRPr="00B55D12">
                        <w:rPr>
                          <w:rFonts w:ascii="Times New Roman" w:hAnsi="Times New Roman" w:cs="Times New Roman"/>
                          <w:color w:val="000000" w:themeColor="text1"/>
                          <w:highlight w:val="green"/>
                        </w:rPr>
                        <w:t>Agreements</w:t>
                      </w:r>
                    </w:p>
                    <w:p w14:paraId="45CE56A4" w14:textId="77777777" w:rsidR="00ED77CD" w:rsidRPr="00B55D12" w:rsidRDefault="00ED77CD" w:rsidP="00ED77CD">
                      <w:pPr>
                        <w:pStyle w:val="ListParagraph"/>
                        <w:numPr>
                          <w:ilvl w:val="0"/>
                          <w:numId w:val="38"/>
                        </w:numPr>
                        <w:overflowPunct w:val="0"/>
                        <w:autoSpaceDE w:val="0"/>
                        <w:autoSpaceDN w:val="0"/>
                        <w:spacing w:line="240" w:lineRule="auto"/>
                        <w:contextualSpacing/>
                        <w:jc w:val="both"/>
                        <w:rPr>
                          <w:rFonts w:ascii="Times New Roman" w:eastAsia="Times New Roman" w:hAnsi="Times New Roman" w:cs="Times New Roman"/>
                          <w:color w:val="000000" w:themeColor="text1"/>
                          <w:sz w:val="20"/>
                          <w:szCs w:val="20"/>
                        </w:rPr>
                      </w:pPr>
                      <w:r w:rsidRPr="00B55D12">
                        <w:rPr>
                          <w:rFonts w:ascii="Times New Roman" w:hAnsi="Times New Roman" w:cs="Times New Roman"/>
                          <w:color w:val="000000" w:themeColor="text1"/>
                          <w:sz w:val="20"/>
                          <w:szCs w:val="20"/>
                        </w:rPr>
                        <w:t>Average data rate for DL video stream:</w:t>
                      </w:r>
                    </w:p>
                    <w:p w14:paraId="17DEAAE5" w14:textId="77777777" w:rsidR="00ED77CD" w:rsidRPr="00B55D12" w:rsidRDefault="00ED77CD" w:rsidP="00ED77CD">
                      <w:pPr>
                        <w:pStyle w:val="ListParagraph"/>
                        <w:numPr>
                          <w:ilvl w:val="1"/>
                          <w:numId w:val="38"/>
                        </w:numPr>
                        <w:overflowPunct w:val="0"/>
                        <w:autoSpaceDE w:val="0"/>
                        <w:autoSpaceDN w:val="0"/>
                        <w:spacing w:after="180" w:line="240" w:lineRule="auto"/>
                        <w:contextualSpacing/>
                        <w:jc w:val="both"/>
                        <w:rPr>
                          <w:rFonts w:ascii="Times New Roman" w:hAnsi="Times New Roman" w:cs="Times New Roman"/>
                          <w:color w:val="000000" w:themeColor="text1"/>
                          <w:sz w:val="20"/>
                          <w:szCs w:val="20"/>
                        </w:rPr>
                      </w:pPr>
                      <w:r w:rsidRPr="00B55D12">
                        <w:rPr>
                          <w:rFonts w:ascii="Times New Roman" w:hAnsi="Times New Roman" w:cs="Times New Roman"/>
                          <w:color w:val="000000" w:themeColor="text1"/>
                          <w:sz w:val="20"/>
                          <w:szCs w:val="20"/>
                        </w:rPr>
                        <w:t>VR/AR: 30, 45 Mbps (baseline)</w:t>
                      </w:r>
                      <w:r w:rsidRPr="00B55D12">
                        <w:rPr>
                          <w:rFonts w:ascii="Times New Roman" w:hAnsi="Times New Roman" w:cs="Times New Roman"/>
                          <w:color w:val="000000" w:themeColor="text1"/>
                          <w:sz w:val="20"/>
                          <w:szCs w:val="20"/>
                          <w:lang w:val="en-GB"/>
                        </w:rPr>
                        <w:t>,</w:t>
                      </w:r>
                      <w:r w:rsidRPr="00B55D12">
                        <w:rPr>
                          <w:rFonts w:ascii="Times New Roman" w:hAnsi="Times New Roman" w:cs="Times New Roman"/>
                          <w:color w:val="000000" w:themeColor="text1"/>
                          <w:sz w:val="20"/>
                          <w:szCs w:val="20"/>
                        </w:rPr>
                        <w:t>60 Mbps (optional)</w:t>
                      </w:r>
                    </w:p>
                    <w:p w14:paraId="544EDA73" w14:textId="77777777" w:rsidR="00ED77CD" w:rsidRPr="00B55D12" w:rsidRDefault="00ED77CD" w:rsidP="00ED77CD">
                      <w:pPr>
                        <w:pStyle w:val="ListParagraph"/>
                        <w:numPr>
                          <w:ilvl w:val="1"/>
                          <w:numId w:val="38"/>
                        </w:numPr>
                        <w:overflowPunct w:val="0"/>
                        <w:autoSpaceDE w:val="0"/>
                        <w:autoSpaceDN w:val="0"/>
                        <w:spacing w:after="180" w:line="240" w:lineRule="auto"/>
                        <w:contextualSpacing/>
                        <w:jc w:val="both"/>
                        <w:rPr>
                          <w:rFonts w:ascii="Times New Roman" w:hAnsi="Times New Roman" w:cs="Times New Roman"/>
                          <w:color w:val="000000" w:themeColor="text1"/>
                          <w:sz w:val="20"/>
                          <w:szCs w:val="20"/>
                        </w:rPr>
                      </w:pPr>
                      <w:r w:rsidRPr="00B55D12">
                        <w:rPr>
                          <w:rFonts w:ascii="Times New Roman" w:hAnsi="Times New Roman" w:cs="Times New Roman"/>
                          <w:color w:val="000000" w:themeColor="text1"/>
                          <w:sz w:val="20"/>
                          <w:szCs w:val="20"/>
                        </w:rPr>
                        <w:t>CG: 8, 30 Mbps (baseline)</w:t>
                      </w:r>
                      <w:r w:rsidRPr="00B55D12">
                        <w:rPr>
                          <w:rFonts w:ascii="Times New Roman" w:hAnsi="Times New Roman" w:cs="Times New Roman"/>
                          <w:color w:val="000000" w:themeColor="text1"/>
                          <w:sz w:val="20"/>
                          <w:szCs w:val="20"/>
                          <w:lang w:val="en-GB"/>
                        </w:rPr>
                        <w:t xml:space="preserve">, </w:t>
                      </w:r>
                      <w:r w:rsidRPr="00B55D12">
                        <w:rPr>
                          <w:rFonts w:ascii="Times New Roman" w:hAnsi="Times New Roman" w:cs="Times New Roman"/>
                          <w:color w:val="000000" w:themeColor="text1"/>
                          <w:sz w:val="20"/>
                          <w:szCs w:val="20"/>
                        </w:rPr>
                        <w:t>45 Mbps @60fps (optional)</w:t>
                      </w:r>
                    </w:p>
                    <w:p w14:paraId="701F3DA6" w14:textId="77777777" w:rsidR="00ED77CD" w:rsidRPr="00B55D12" w:rsidRDefault="00ED77CD" w:rsidP="00ED77CD">
                      <w:pPr>
                        <w:pStyle w:val="ListParagraph"/>
                        <w:numPr>
                          <w:ilvl w:val="0"/>
                          <w:numId w:val="38"/>
                        </w:numPr>
                        <w:overflowPunct w:val="0"/>
                        <w:autoSpaceDE w:val="0"/>
                        <w:autoSpaceDN w:val="0"/>
                        <w:spacing w:line="240" w:lineRule="auto"/>
                        <w:contextualSpacing/>
                        <w:jc w:val="both"/>
                        <w:rPr>
                          <w:rFonts w:ascii="Times New Roman" w:hAnsi="Times New Roman" w:cs="Times New Roman"/>
                          <w:color w:val="000000" w:themeColor="text1"/>
                          <w:sz w:val="20"/>
                          <w:szCs w:val="20"/>
                        </w:rPr>
                      </w:pPr>
                      <w:r w:rsidRPr="00B55D12">
                        <w:rPr>
                          <w:rFonts w:ascii="Times New Roman" w:hAnsi="Times New Roman" w:cs="Times New Roman"/>
                          <w:color w:val="000000" w:themeColor="text1"/>
                          <w:sz w:val="20"/>
                          <w:szCs w:val="20"/>
                        </w:rPr>
                        <w:t>Air interface PDB for DL video stream</w:t>
                      </w:r>
                      <w:r w:rsidRPr="00B55D12">
                        <w:rPr>
                          <w:rFonts w:ascii="Times New Roman" w:hAnsi="Times New Roman" w:cs="Times New Roman"/>
                          <w:color w:val="000000" w:themeColor="text1"/>
                        </w:rPr>
                        <w:t> </w:t>
                      </w:r>
                    </w:p>
                    <w:p w14:paraId="0F863203" w14:textId="798CFB44" w:rsidR="00ED77CD" w:rsidRPr="00B55D12" w:rsidRDefault="00ED77CD" w:rsidP="00B02A21">
                      <w:pPr>
                        <w:spacing w:after="0"/>
                        <w:jc w:val="center"/>
                        <w:rPr>
                          <w:rFonts w:ascii="Times New Roman" w:hAnsi="Times New Roman" w:cs="Times New Roman"/>
                          <w:color w:val="000000" w:themeColor="text1"/>
                          <w:lang w:val="en-GB"/>
                        </w:rPr>
                      </w:pPr>
                      <w:r w:rsidRPr="00B55D12">
                        <w:rPr>
                          <w:rFonts w:ascii="Times New Roman" w:hAnsi="Times New Roman" w:cs="Times New Roman"/>
                          <w:color w:val="000000" w:themeColor="text1"/>
                          <w:sz w:val="20"/>
                          <w:szCs w:val="20"/>
                          <w:lang w:val="en-GB"/>
                        </w:rPr>
                        <w:t>VR/AR: 10ms</w:t>
                      </w:r>
                      <w:r w:rsidRPr="00B55D12">
                        <w:rPr>
                          <w:rFonts w:ascii="Times New Roman" w:hAnsi="Times New Roman" w:cs="Times New Roman"/>
                          <w:color w:val="000000" w:themeColor="text1"/>
                          <w:lang w:val="en-GB"/>
                        </w:rPr>
                        <w:t> </w:t>
                      </w:r>
                      <w:r w:rsidRPr="00B55D12">
                        <w:rPr>
                          <w:rFonts w:ascii="Times New Roman" w:hAnsi="Times New Roman" w:cs="Times New Roman"/>
                          <w:color w:val="000000" w:themeColor="text1"/>
                          <w:sz w:val="20"/>
                          <w:szCs w:val="20"/>
                          <w:lang w:val="en-GB"/>
                        </w:rPr>
                        <w:t xml:space="preserve">Other values, e.g., 5ms, 20 </w:t>
                      </w:r>
                      <w:proofErr w:type="spellStart"/>
                      <w:r w:rsidRPr="00B55D12">
                        <w:rPr>
                          <w:rFonts w:ascii="Times New Roman" w:hAnsi="Times New Roman" w:cs="Times New Roman"/>
                          <w:color w:val="000000" w:themeColor="text1"/>
                          <w:sz w:val="20"/>
                          <w:szCs w:val="20"/>
                          <w:lang w:val="en-GB"/>
                        </w:rPr>
                        <w:t>ms</w:t>
                      </w:r>
                      <w:proofErr w:type="spellEnd"/>
                      <w:r w:rsidRPr="00B55D12">
                        <w:rPr>
                          <w:rFonts w:ascii="Times New Roman" w:hAnsi="Times New Roman" w:cs="Times New Roman"/>
                          <w:color w:val="000000" w:themeColor="text1"/>
                          <w:sz w:val="20"/>
                          <w:szCs w:val="20"/>
                          <w:lang w:val="en-GB"/>
                        </w:rPr>
                        <w:t xml:space="preserve"> can be optionally evaluated.</w:t>
                      </w:r>
                      <w:r w:rsidRPr="00B55D12">
                        <w:rPr>
                          <w:rFonts w:ascii="Times New Roman" w:hAnsi="Times New Roman" w:cs="Times New Roman"/>
                          <w:color w:val="000000" w:themeColor="text1"/>
                          <w:lang w:val="en-GB"/>
                        </w:rPr>
                        <w:t> </w:t>
                      </w:r>
                    </w:p>
                  </w:txbxContent>
                </v:textbox>
                <w10:anchorlock/>
              </v:rect>
            </w:pict>
          </mc:Fallback>
        </mc:AlternateContent>
      </w:r>
    </w:p>
    <w:p w14:paraId="3FDB67E0" w14:textId="6580CCF8" w:rsidR="00957D48" w:rsidRDefault="00957D48" w:rsidP="007D4646">
      <w:pPr>
        <w:jc w:val="both"/>
        <w:rPr>
          <w:rFonts w:ascii="Arial" w:hAnsi="Arial" w:cs="Arial"/>
          <w:lang w:val="en-GB" w:eastAsia="ja-JP"/>
        </w:rPr>
      </w:pPr>
      <w:r>
        <w:rPr>
          <w:rFonts w:ascii="Arial" w:hAnsi="Arial" w:cs="Arial"/>
          <w:lang w:val="en-GB" w:eastAsia="ja-JP"/>
        </w:rPr>
        <w:t xml:space="preserve">Based on this, we have the following observation </w:t>
      </w:r>
      <w:r w:rsidR="00CF635C">
        <w:rPr>
          <w:rFonts w:ascii="Arial" w:hAnsi="Arial" w:cs="Arial"/>
          <w:lang w:val="en-GB" w:eastAsia="ja-JP"/>
        </w:rPr>
        <w:t>and proposal for AR uplink requirements</w:t>
      </w:r>
      <w:r>
        <w:rPr>
          <w:rFonts w:ascii="Arial" w:hAnsi="Arial" w:cs="Arial"/>
          <w:lang w:val="en-GB" w:eastAsia="ja-JP"/>
        </w:rPr>
        <w:t xml:space="preserve">. </w:t>
      </w:r>
    </w:p>
    <w:p w14:paraId="69D6D3F6" w14:textId="4FFEDB8C" w:rsidR="00807BFC" w:rsidRPr="001D556F" w:rsidRDefault="002F7F56" w:rsidP="00807BFC">
      <w:pPr>
        <w:pStyle w:val="Observation"/>
        <w:ind w:left="1701" w:hanging="1701"/>
        <w:rPr>
          <w:rFonts w:cs="Arial"/>
          <w:lang w:val="en-GB"/>
        </w:rPr>
      </w:pPr>
      <w:bookmarkStart w:id="11" w:name="_Toc68631137"/>
      <w:r w:rsidRPr="002F7F56">
        <w:rPr>
          <w:rFonts w:cs="Arial"/>
          <w:lang w:val="en-GB"/>
        </w:rPr>
        <w:t>The bit rates requirement of AR UL scene can be lower than VR/AR DL video while the latency requirement of it is similar as VR/AR DL video</w:t>
      </w:r>
      <w:r w:rsidR="00807BFC" w:rsidRPr="006F7FD3">
        <w:rPr>
          <w:rFonts w:cs="Arial"/>
          <w:lang w:val="en-GB"/>
        </w:rPr>
        <w:t>.</w:t>
      </w:r>
      <w:bookmarkEnd w:id="11"/>
    </w:p>
    <w:p w14:paraId="1FDA05E9" w14:textId="14060BAD" w:rsidR="007D4646" w:rsidRPr="00B55D12" w:rsidRDefault="001D7016" w:rsidP="00B55D12">
      <w:pPr>
        <w:pStyle w:val="Proposal"/>
        <w:rPr>
          <w:rFonts w:cstheme="minorHAnsi"/>
          <w:lang w:val="en-GB"/>
        </w:rPr>
      </w:pPr>
      <w:bookmarkStart w:id="12" w:name="_Toc68558035"/>
      <w:bookmarkStart w:id="13" w:name="_Toc68558078"/>
      <w:bookmarkStart w:id="14" w:name="_Toc68558292"/>
      <w:bookmarkStart w:id="15" w:name="_Toc68558315"/>
      <w:bookmarkStart w:id="16" w:name="_Toc68596108"/>
      <w:bookmarkStart w:id="17" w:name="_Toc68596160"/>
      <w:bookmarkStart w:id="18" w:name="_Toc68596191"/>
      <w:bookmarkStart w:id="19" w:name="_Toc68596606"/>
      <w:bookmarkStart w:id="20" w:name="_Toc61515465"/>
      <w:bookmarkStart w:id="21" w:name="_Hlk61812230"/>
      <w:bookmarkStart w:id="22" w:name="_Toc68631139"/>
      <w:bookmarkEnd w:id="12"/>
      <w:bookmarkEnd w:id="13"/>
      <w:bookmarkEnd w:id="14"/>
      <w:bookmarkEnd w:id="15"/>
      <w:bookmarkEnd w:id="16"/>
      <w:bookmarkEnd w:id="17"/>
      <w:bookmarkEnd w:id="18"/>
      <w:bookmarkEnd w:id="19"/>
      <w:bookmarkEnd w:id="20"/>
      <w:r>
        <w:rPr>
          <w:rFonts w:cstheme="minorHAnsi"/>
          <w:lang w:val="en-GB"/>
        </w:rPr>
        <w:t>The bit rates for AR UL scene</w:t>
      </w:r>
      <w:r w:rsidR="00957D48">
        <w:rPr>
          <w:rFonts w:cstheme="minorHAnsi"/>
          <w:lang w:val="en-GB"/>
        </w:rPr>
        <w:t xml:space="preserve"> can be the range of 2Mbps to 20Mbps and the latency requirement </w:t>
      </w:r>
      <w:r w:rsidR="00B87C42">
        <w:rPr>
          <w:rFonts w:cstheme="minorHAnsi"/>
          <w:lang w:val="en-GB"/>
        </w:rPr>
        <w:t xml:space="preserve">is similar as DL AR/VR video, i.e., </w:t>
      </w:r>
      <w:r w:rsidR="005D3EB0">
        <w:rPr>
          <w:rFonts w:cstheme="minorHAnsi"/>
          <w:lang w:val="en-GB"/>
        </w:rPr>
        <w:t>5ms to 20ms</w:t>
      </w:r>
      <w:r w:rsidR="00957D48">
        <w:rPr>
          <w:rFonts w:cstheme="minorHAnsi"/>
          <w:lang w:val="en-GB"/>
        </w:rPr>
        <w:t>.</w:t>
      </w:r>
      <w:bookmarkEnd w:id="22"/>
      <w:r w:rsidR="00957D48">
        <w:rPr>
          <w:rFonts w:cstheme="minorHAnsi"/>
          <w:lang w:val="en-GB"/>
        </w:rPr>
        <w:t xml:space="preserve"> </w:t>
      </w:r>
      <w:bookmarkEnd w:id="21"/>
    </w:p>
    <w:p w14:paraId="296647AB" w14:textId="4285C87C" w:rsidR="00BE569F" w:rsidRDefault="00BE569F" w:rsidP="00BE569F">
      <w:pPr>
        <w:pStyle w:val="Heading3"/>
      </w:pPr>
      <w:r w:rsidRPr="003C2839">
        <w:lastRenderedPageBreak/>
        <w:t xml:space="preserve">3.2 </w:t>
      </w:r>
      <w:r>
        <w:t>Discussion on open issues in XR traffic model</w:t>
      </w:r>
      <w:r w:rsidR="00AF21D3">
        <w:t>ling</w:t>
      </w:r>
    </w:p>
    <w:p w14:paraId="2C8CFDE9" w14:textId="5392F3AC" w:rsidR="00563D9C" w:rsidRDefault="00BE569F" w:rsidP="00BE569F">
      <w:pPr>
        <w:jc w:val="both"/>
        <w:rPr>
          <w:rFonts w:ascii="Arial" w:hAnsi="Arial" w:cs="Arial"/>
          <w:lang w:val="en-GB" w:eastAsia="ja-JP"/>
        </w:rPr>
      </w:pPr>
      <w:r w:rsidRPr="001C2D1D">
        <w:rPr>
          <w:rFonts w:ascii="Arial" w:hAnsi="Arial" w:cs="Arial"/>
          <w:lang w:val="en-GB" w:eastAsia="ja-JP"/>
        </w:rPr>
        <w:t>Based on agreement</w:t>
      </w:r>
      <w:r w:rsidR="00B35B2C">
        <w:rPr>
          <w:rFonts w:ascii="Arial" w:hAnsi="Arial" w:cs="Arial"/>
          <w:lang w:val="en-GB" w:eastAsia="ja-JP"/>
        </w:rPr>
        <w:t>s</w:t>
      </w:r>
      <w:r w:rsidRPr="001C2D1D">
        <w:rPr>
          <w:rFonts w:ascii="Arial" w:hAnsi="Arial" w:cs="Arial"/>
          <w:lang w:val="en-GB" w:eastAsia="ja-JP"/>
        </w:rPr>
        <w:t xml:space="preserve"> in RAN1#104-e, there are several open issues </w:t>
      </w:r>
      <w:r w:rsidR="00563D9C">
        <w:rPr>
          <w:rFonts w:ascii="Arial" w:hAnsi="Arial" w:cs="Arial"/>
          <w:lang w:val="en-GB" w:eastAsia="ja-JP"/>
        </w:rPr>
        <w:t>to be discussed in RAN1#104bis-e</w:t>
      </w:r>
      <w:r w:rsidRPr="001C2D1D">
        <w:rPr>
          <w:rFonts w:ascii="Arial" w:hAnsi="Arial" w:cs="Arial"/>
          <w:lang w:val="en-GB" w:eastAsia="ja-JP"/>
        </w:rPr>
        <w:t xml:space="preserve">. </w:t>
      </w:r>
      <w:r w:rsidR="00563D9C">
        <w:rPr>
          <w:rFonts w:ascii="Arial" w:hAnsi="Arial" w:cs="Arial"/>
          <w:lang w:val="en-GB" w:eastAsia="ja-JP"/>
        </w:rPr>
        <w:t xml:space="preserve">In this section, we want to share our view on the </w:t>
      </w:r>
      <w:r w:rsidR="00A43774">
        <w:rPr>
          <w:rFonts w:ascii="Arial" w:hAnsi="Arial" w:cs="Arial"/>
          <w:lang w:val="en-GB" w:eastAsia="ja-JP"/>
        </w:rPr>
        <w:t>remaining</w:t>
      </w:r>
      <w:r w:rsidR="00DD19F8">
        <w:rPr>
          <w:rFonts w:ascii="Arial" w:hAnsi="Arial" w:cs="Arial"/>
          <w:lang w:val="en-GB" w:eastAsia="ja-JP"/>
        </w:rPr>
        <w:t xml:space="preserve"> </w:t>
      </w:r>
      <w:r w:rsidR="00563D9C">
        <w:rPr>
          <w:rFonts w:ascii="Arial" w:hAnsi="Arial" w:cs="Arial"/>
          <w:lang w:val="en-GB" w:eastAsia="ja-JP"/>
        </w:rPr>
        <w:t xml:space="preserve">open issues. </w:t>
      </w:r>
    </w:p>
    <w:p w14:paraId="49608E5A" w14:textId="3012EE23" w:rsidR="00434AB6" w:rsidRDefault="00434AB6" w:rsidP="00BE569F">
      <w:pPr>
        <w:jc w:val="both"/>
        <w:rPr>
          <w:rFonts w:ascii="Arial" w:hAnsi="Arial" w:cs="Arial"/>
          <w:lang w:val="en-GB" w:eastAsia="ja-JP"/>
        </w:rPr>
      </w:pPr>
      <w:r>
        <w:rPr>
          <w:rFonts w:ascii="Arial" w:hAnsi="Arial" w:cs="Arial"/>
          <w:noProof/>
          <w:lang w:val="en-GB" w:eastAsia="ja-JP"/>
        </w:rPr>
        <mc:AlternateContent>
          <mc:Choice Requires="wps">
            <w:drawing>
              <wp:inline distT="0" distB="0" distL="0" distR="0" wp14:anchorId="61468A82" wp14:editId="6A3C763D">
                <wp:extent cx="6068695" cy="3657600"/>
                <wp:effectExtent l="0" t="0" r="27305" b="19050"/>
                <wp:docPr id="6" name="Rectangle 6"/>
                <wp:cNvGraphicFramePr/>
                <a:graphic xmlns:a="http://schemas.openxmlformats.org/drawingml/2006/main">
                  <a:graphicData uri="http://schemas.microsoft.com/office/word/2010/wordprocessingShape">
                    <wps:wsp>
                      <wps:cNvSpPr/>
                      <wps:spPr>
                        <a:xfrm>
                          <a:off x="0" y="0"/>
                          <a:ext cx="6068695" cy="36576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CA49B0D" w14:textId="77777777" w:rsidR="00434AB6" w:rsidRPr="00ED77CD" w:rsidRDefault="00434AB6" w:rsidP="00434AB6">
                            <w:pPr>
                              <w:rPr>
                                <w:rFonts w:ascii="Calibri" w:hAnsi="Calibri"/>
                                <w:color w:val="000000" w:themeColor="text1"/>
                                <w:lang w:val="en-US"/>
                              </w:rPr>
                            </w:pPr>
                            <w:r w:rsidRPr="00ED77CD">
                              <w:rPr>
                                <w:color w:val="000000" w:themeColor="text1"/>
                                <w:highlight w:val="green"/>
                              </w:rPr>
                              <w:t>Agreements</w:t>
                            </w:r>
                          </w:p>
                          <w:p w14:paraId="61DD18DD" w14:textId="77777777" w:rsidR="00434AB6" w:rsidRPr="00ED77CD" w:rsidRDefault="00434AB6" w:rsidP="00434AB6">
                            <w:pPr>
                              <w:pStyle w:val="ListParagraph"/>
                              <w:numPr>
                                <w:ilvl w:val="0"/>
                                <w:numId w:val="38"/>
                              </w:numPr>
                              <w:autoSpaceDN w:val="0"/>
                              <w:spacing w:line="240" w:lineRule="auto"/>
                              <w:contextualSpacing/>
                              <w:jc w:val="both"/>
                              <w:rPr>
                                <w:rFonts w:ascii="Times New Roman" w:hAnsi="Times New Roman" w:cs="Times New Roman"/>
                                <w:color w:val="000000" w:themeColor="text1"/>
                                <w:sz w:val="20"/>
                                <w:szCs w:val="20"/>
                              </w:rPr>
                            </w:pPr>
                            <w:r w:rsidRPr="00ED77CD">
                              <w:rPr>
                                <w:rFonts w:ascii="Times New Roman" w:hAnsi="Times New Roman" w:cs="Times New Roman"/>
                                <w:color w:val="000000" w:themeColor="text1"/>
                                <w:sz w:val="20"/>
                                <w:szCs w:val="20"/>
                              </w:rPr>
                              <w:t>Parameters of Truncated Gaussian distribution for Packet size (note: these parameter values are those before the truncation)</w:t>
                            </w:r>
                          </w:p>
                          <w:p w14:paraId="7A0FB9A3" w14:textId="77777777" w:rsidR="00434AB6" w:rsidRPr="00ED77CD" w:rsidRDefault="00434AB6" w:rsidP="00434AB6">
                            <w:pPr>
                              <w:pStyle w:val="ListParagraph"/>
                              <w:numPr>
                                <w:ilvl w:val="1"/>
                                <w:numId w:val="38"/>
                              </w:numPr>
                              <w:autoSpaceDN w:val="0"/>
                              <w:spacing w:line="240" w:lineRule="auto"/>
                              <w:contextualSpacing/>
                              <w:jc w:val="both"/>
                              <w:rPr>
                                <w:rFonts w:ascii="Times New Roman" w:eastAsia="Times New Roman" w:hAnsi="Times New Roman" w:cs="Times New Roman"/>
                                <w:color w:val="000000" w:themeColor="text1"/>
                                <w:sz w:val="20"/>
                                <w:szCs w:val="20"/>
                              </w:rPr>
                            </w:pPr>
                            <w:r w:rsidRPr="00ED77CD">
                              <w:rPr>
                                <w:rFonts w:ascii="Times New Roman" w:hAnsi="Times New Roman" w:cs="Times New Roman"/>
                                <w:color w:val="000000" w:themeColor="text1"/>
                                <w:sz w:val="20"/>
                                <w:szCs w:val="20"/>
                              </w:rPr>
                              <w:t>Mean: Derived from average data rate and fps as follows.</w:t>
                            </w:r>
                            <w:r w:rsidRPr="00ED77CD">
                              <w:rPr>
                                <w:rStyle w:val="apple-converted-space"/>
                                <w:rFonts w:ascii="Times New Roman" w:hAnsi="Times New Roman" w:cs="Times New Roman"/>
                                <w:color w:val="000000" w:themeColor="text1"/>
                                <w:sz w:val="20"/>
                                <w:szCs w:val="20"/>
                              </w:rPr>
                              <w:t> </w:t>
                            </w:r>
                          </w:p>
                          <w:p w14:paraId="48519CDF" w14:textId="77777777" w:rsidR="00434AB6" w:rsidRPr="00ED77CD" w:rsidRDefault="00434AB6" w:rsidP="00434AB6">
                            <w:pPr>
                              <w:pStyle w:val="ListParagraph"/>
                              <w:numPr>
                                <w:ilvl w:val="2"/>
                                <w:numId w:val="38"/>
                              </w:numPr>
                              <w:autoSpaceDN w:val="0"/>
                              <w:spacing w:line="240" w:lineRule="auto"/>
                              <w:contextualSpacing/>
                              <w:jc w:val="both"/>
                              <w:rPr>
                                <w:rFonts w:ascii="Times New Roman" w:hAnsi="Times New Roman" w:cs="Times New Roman"/>
                                <w:color w:val="000000" w:themeColor="text1"/>
                                <w:sz w:val="20"/>
                                <w:szCs w:val="20"/>
                              </w:rPr>
                            </w:pPr>
                            <w:r w:rsidRPr="00ED77CD">
                              <w:rPr>
                                <w:rFonts w:ascii="Times New Roman" w:hAnsi="Times New Roman" w:cs="Times New Roman"/>
                                <w:color w:val="000000" w:themeColor="text1"/>
                                <w:sz w:val="20"/>
                                <w:szCs w:val="20"/>
                              </w:rPr>
                              <w:t>(average data rate) / (fps for video stream, i.e., # packets per second in our statistical model) / 8 [bytes]</w:t>
                            </w:r>
                          </w:p>
                          <w:p w14:paraId="7DFBFE2F" w14:textId="77777777" w:rsidR="00434AB6" w:rsidRPr="00ED77CD" w:rsidRDefault="00434AB6" w:rsidP="00434AB6">
                            <w:pPr>
                              <w:pStyle w:val="ListParagraph"/>
                              <w:numPr>
                                <w:ilvl w:val="1"/>
                                <w:numId w:val="38"/>
                              </w:numPr>
                              <w:autoSpaceDN w:val="0"/>
                              <w:spacing w:line="240" w:lineRule="auto"/>
                              <w:contextualSpacing/>
                              <w:jc w:val="both"/>
                              <w:rPr>
                                <w:rFonts w:ascii="Times New Roman" w:hAnsi="Times New Roman" w:cs="Times New Roman"/>
                                <w:color w:val="000000" w:themeColor="text1"/>
                                <w:sz w:val="20"/>
                                <w:szCs w:val="20"/>
                              </w:rPr>
                            </w:pPr>
                            <w:r w:rsidRPr="00ED77CD">
                              <w:rPr>
                                <w:rFonts w:ascii="Times New Roman" w:hAnsi="Times New Roman" w:cs="Times New Roman"/>
                                <w:color w:val="000000" w:themeColor="text1"/>
                                <w:sz w:val="20"/>
                                <w:szCs w:val="20"/>
                              </w:rPr>
                              <w:t>STD </w:t>
                            </w:r>
                          </w:p>
                          <w:p w14:paraId="475355D9" w14:textId="77777777" w:rsidR="00434AB6" w:rsidRPr="00ED77CD" w:rsidRDefault="00434AB6" w:rsidP="00434AB6">
                            <w:pPr>
                              <w:pStyle w:val="ListParagraph"/>
                              <w:numPr>
                                <w:ilvl w:val="2"/>
                                <w:numId w:val="38"/>
                              </w:numPr>
                              <w:autoSpaceDN w:val="0"/>
                              <w:spacing w:line="240" w:lineRule="auto"/>
                              <w:contextualSpacing/>
                              <w:jc w:val="both"/>
                              <w:rPr>
                                <w:rFonts w:ascii="Times New Roman" w:hAnsi="Times New Roman" w:cs="Times New Roman"/>
                                <w:color w:val="000000" w:themeColor="text1"/>
                                <w:sz w:val="20"/>
                                <w:szCs w:val="20"/>
                              </w:rPr>
                            </w:pPr>
                            <w:r w:rsidRPr="00ED77CD">
                              <w:rPr>
                                <w:rFonts w:ascii="Times New Roman" w:hAnsi="Times New Roman" w:cs="Times New Roman"/>
                                <w:color w:val="000000" w:themeColor="text1"/>
                                <w:sz w:val="20"/>
                                <w:szCs w:val="20"/>
                              </w:rPr>
                              <w:t>[15% of Mean packet size derived above]</w:t>
                            </w:r>
                          </w:p>
                          <w:p w14:paraId="63113A93" w14:textId="77777777" w:rsidR="00434AB6" w:rsidRPr="00ED77CD" w:rsidRDefault="00434AB6" w:rsidP="00434AB6">
                            <w:pPr>
                              <w:pStyle w:val="ListParagraph"/>
                              <w:numPr>
                                <w:ilvl w:val="2"/>
                                <w:numId w:val="38"/>
                              </w:numPr>
                              <w:autoSpaceDN w:val="0"/>
                              <w:spacing w:line="240" w:lineRule="auto"/>
                              <w:contextualSpacing/>
                              <w:jc w:val="both"/>
                              <w:rPr>
                                <w:rFonts w:ascii="Times New Roman" w:hAnsi="Times New Roman" w:cs="Times New Roman"/>
                                <w:color w:val="000000" w:themeColor="text1"/>
                                <w:sz w:val="20"/>
                                <w:szCs w:val="20"/>
                              </w:rPr>
                            </w:pPr>
                            <w:r w:rsidRPr="00ED77CD">
                              <w:rPr>
                                <w:rFonts w:ascii="Times New Roman" w:hAnsi="Times New Roman" w:cs="Times New Roman"/>
                                <w:color w:val="000000" w:themeColor="text1"/>
                                <w:sz w:val="20"/>
                                <w:szCs w:val="20"/>
                              </w:rPr>
                              <w:t>Note: The above value is an example for further investigation, and is to be revisited potentially with more inputs from companies in RAN1#104-bis-e</w:t>
                            </w:r>
                          </w:p>
                          <w:p w14:paraId="270103F4" w14:textId="77777777" w:rsidR="00434AB6" w:rsidRPr="00ED77CD" w:rsidRDefault="00434AB6" w:rsidP="00434AB6">
                            <w:pPr>
                              <w:pStyle w:val="ListParagraph"/>
                              <w:numPr>
                                <w:ilvl w:val="1"/>
                                <w:numId w:val="38"/>
                              </w:numPr>
                              <w:autoSpaceDN w:val="0"/>
                              <w:spacing w:line="240" w:lineRule="auto"/>
                              <w:contextualSpacing/>
                              <w:jc w:val="both"/>
                              <w:rPr>
                                <w:rFonts w:ascii="Times New Roman" w:hAnsi="Times New Roman" w:cs="Times New Roman"/>
                                <w:color w:val="000000" w:themeColor="text1"/>
                                <w:sz w:val="20"/>
                                <w:szCs w:val="20"/>
                              </w:rPr>
                            </w:pPr>
                            <w:r w:rsidRPr="00ED77CD">
                              <w:rPr>
                                <w:rFonts w:ascii="Times New Roman" w:hAnsi="Times New Roman" w:cs="Times New Roman"/>
                                <w:color w:val="000000" w:themeColor="text1"/>
                                <w:sz w:val="20"/>
                                <w:szCs w:val="20"/>
                              </w:rPr>
                              <w:t>Max packet size </w:t>
                            </w:r>
                          </w:p>
                          <w:p w14:paraId="6D01665A" w14:textId="77777777" w:rsidR="00434AB6" w:rsidRPr="00ED77CD" w:rsidRDefault="00434AB6" w:rsidP="00434AB6">
                            <w:pPr>
                              <w:pStyle w:val="ListParagraph"/>
                              <w:numPr>
                                <w:ilvl w:val="2"/>
                                <w:numId w:val="38"/>
                              </w:numPr>
                              <w:autoSpaceDN w:val="0"/>
                              <w:spacing w:line="240" w:lineRule="auto"/>
                              <w:contextualSpacing/>
                              <w:jc w:val="both"/>
                              <w:rPr>
                                <w:rFonts w:ascii="Times New Roman" w:hAnsi="Times New Roman" w:cs="Times New Roman"/>
                                <w:color w:val="000000" w:themeColor="text1"/>
                                <w:sz w:val="20"/>
                                <w:szCs w:val="20"/>
                              </w:rPr>
                            </w:pPr>
                            <w:r w:rsidRPr="00ED77CD">
                              <w:rPr>
                                <w:rFonts w:ascii="Times New Roman" w:hAnsi="Times New Roman" w:cs="Times New Roman"/>
                                <w:color w:val="000000" w:themeColor="text1"/>
                                <w:sz w:val="20"/>
                                <w:szCs w:val="20"/>
                              </w:rPr>
                              <w:t>[1.5 x Mean packet size derived above]</w:t>
                            </w:r>
                          </w:p>
                          <w:p w14:paraId="69C08C2B" w14:textId="77777777" w:rsidR="00434AB6" w:rsidRPr="00ED77CD" w:rsidRDefault="00434AB6" w:rsidP="00434AB6">
                            <w:pPr>
                              <w:pStyle w:val="ListParagraph"/>
                              <w:numPr>
                                <w:ilvl w:val="2"/>
                                <w:numId w:val="38"/>
                              </w:numPr>
                              <w:autoSpaceDN w:val="0"/>
                              <w:spacing w:line="240" w:lineRule="auto"/>
                              <w:contextualSpacing/>
                              <w:jc w:val="both"/>
                              <w:rPr>
                                <w:rFonts w:ascii="Times New Roman" w:hAnsi="Times New Roman" w:cs="Times New Roman"/>
                                <w:color w:val="000000" w:themeColor="text1"/>
                                <w:sz w:val="20"/>
                                <w:szCs w:val="20"/>
                              </w:rPr>
                            </w:pPr>
                            <w:r w:rsidRPr="00ED77CD">
                              <w:rPr>
                                <w:rFonts w:ascii="Times New Roman" w:hAnsi="Times New Roman" w:cs="Times New Roman"/>
                                <w:color w:val="000000" w:themeColor="text1"/>
                                <w:sz w:val="20"/>
                                <w:szCs w:val="20"/>
                              </w:rPr>
                              <w:t>Note: The above value is an example for further investigation, and is to be revisited potentially with more inputs from companies in RAN1#104-bis-e</w:t>
                            </w:r>
                          </w:p>
                          <w:p w14:paraId="1ACE4908" w14:textId="77777777" w:rsidR="00434AB6" w:rsidRPr="00ED77CD" w:rsidRDefault="00434AB6" w:rsidP="00434AB6">
                            <w:pPr>
                              <w:pStyle w:val="ListParagraph"/>
                              <w:numPr>
                                <w:ilvl w:val="1"/>
                                <w:numId w:val="38"/>
                              </w:numPr>
                              <w:autoSpaceDN w:val="0"/>
                              <w:spacing w:line="240" w:lineRule="auto"/>
                              <w:contextualSpacing/>
                              <w:jc w:val="both"/>
                              <w:rPr>
                                <w:rFonts w:ascii="Times New Roman" w:hAnsi="Times New Roman" w:cs="Times New Roman"/>
                                <w:color w:val="000000" w:themeColor="text1"/>
                                <w:sz w:val="20"/>
                                <w:szCs w:val="20"/>
                              </w:rPr>
                            </w:pPr>
                            <w:r w:rsidRPr="00ED77CD">
                              <w:rPr>
                                <w:rFonts w:ascii="Times New Roman" w:hAnsi="Times New Roman" w:cs="Times New Roman"/>
                                <w:color w:val="000000" w:themeColor="text1"/>
                                <w:sz w:val="20"/>
                                <w:szCs w:val="20"/>
                              </w:rPr>
                              <w:t>Min packet size </w:t>
                            </w:r>
                          </w:p>
                          <w:p w14:paraId="76D47199" w14:textId="77777777" w:rsidR="00434AB6" w:rsidRPr="00ED77CD" w:rsidRDefault="00434AB6" w:rsidP="00434AB6">
                            <w:pPr>
                              <w:pStyle w:val="ListParagraph"/>
                              <w:numPr>
                                <w:ilvl w:val="2"/>
                                <w:numId w:val="38"/>
                              </w:numPr>
                              <w:autoSpaceDN w:val="0"/>
                              <w:spacing w:line="240" w:lineRule="auto"/>
                              <w:contextualSpacing/>
                              <w:jc w:val="both"/>
                              <w:rPr>
                                <w:rFonts w:ascii="Times New Roman" w:hAnsi="Times New Roman" w:cs="Times New Roman"/>
                                <w:color w:val="000000" w:themeColor="text1"/>
                                <w:sz w:val="20"/>
                                <w:szCs w:val="20"/>
                              </w:rPr>
                            </w:pPr>
                            <w:r w:rsidRPr="00ED77CD">
                              <w:rPr>
                                <w:rFonts w:ascii="Times New Roman" w:hAnsi="Times New Roman" w:cs="Times New Roman"/>
                                <w:color w:val="000000" w:themeColor="text1"/>
                                <w:sz w:val="20"/>
                                <w:szCs w:val="20"/>
                              </w:rPr>
                              <w:t>TBD</w:t>
                            </w:r>
                          </w:p>
                          <w:p w14:paraId="4F16F58A" w14:textId="77777777" w:rsidR="00434AB6" w:rsidRPr="00ED77CD" w:rsidRDefault="00434AB6" w:rsidP="00434AB6">
                            <w:pPr>
                              <w:pStyle w:val="ListParagraph"/>
                              <w:numPr>
                                <w:ilvl w:val="2"/>
                                <w:numId w:val="38"/>
                              </w:numPr>
                              <w:autoSpaceDN w:val="0"/>
                              <w:spacing w:line="240" w:lineRule="auto"/>
                              <w:contextualSpacing/>
                              <w:jc w:val="both"/>
                              <w:rPr>
                                <w:rFonts w:ascii="Times New Roman" w:hAnsi="Times New Roman" w:cs="Times New Roman"/>
                                <w:color w:val="000000" w:themeColor="text1"/>
                                <w:sz w:val="20"/>
                                <w:szCs w:val="20"/>
                              </w:rPr>
                            </w:pPr>
                            <w:r w:rsidRPr="00ED77CD">
                              <w:rPr>
                                <w:rFonts w:ascii="Times New Roman" w:hAnsi="Times New Roman" w:cs="Times New Roman"/>
                                <w:color w:val="000000" w:themeColor="text1"/>
                                <w:sz w:val="20"/>
                                <w:szCs w:val="20"/>
                              </w:rPr>
                              <w:t>FFS whether or not to use this parameter</w:t>
                            </w:r>
                          </w:p>
                          <w:p w14:paraId="3ED68BD2" w14:textId="77777777" w:rsidR="00434AB6" w:rsidRPr="00ED77CD" w:rsidRDefault="00434AB6" w:rsidP="00434AB6">
                            <w:pPr>
                              <w:pStyle w:val="ListParagraph"/>
                              <w:numPr>
                                <w:ilvl w:val="2"/>
                                <w:numId w:val="38"/>
                              </w:numPr>
                              <w:autoSpaceDN w:val="0"/>
                              <w:spacing w:line="240" w:lineRule="auto"/>
                              <w:contextualSpacing/>
                              <w:jc w:val="both"/>
                              <w:rPr>
                                <w:rFonts w:ascii="Times New Roman" w:hAnsi="Times New Roman" w:cs="Times New Roman"/>
                                <w:color w:val="000000" w:themeColor="text1"/>
                                <w:sz w:val="20"/>
                                <w:szCs w:val="20"/>
                              </w:rPr>
                            </w:pPr>
                            <w:r w:rsidRPr="00ED77CD">
                              <w:rPr>
                                <w:rFonts w:ascii="Times New Roman" w:hAnsi="Times New Roman" w:cs="Times New Roman"/>
                                <w:color w:val="000000" w:themeColor="text1"/>
                                <w:sz w:val="20"/>
                                <w:szCs w:val="20"/>
                              </w:rPr>
                              <w:t>Note: This is to be revisited potentially with more inputs from companies in RAN1#104-bis-e.</w:t>
                            </w:r>
                          </w:p>
                          <w:p w14:paraId="47BEC537" w14:textId="77777777" w:rsidR="00434AB6" w:rsidRPr="00ED77CD" w:rsidRDefault="00434AB6" w:rsidP="00434AB6">
                            <w:pPr>
                              <w:pStyle w:val="xmsonormal"/>
                              <w:numPr>
                                <w:ilvl w:val="0"/>
                                <w:numId w:val="38"/>
                              </w:numPr>
                              <w:spacing w:before="0" w:beforeAutospacing="0" w:after="0" w:afterAutospacing="0"/>
                              <w:rPr>
                                <w:rFonts w:ascii="Times New Roman" w:eastAsia="PMingLiU" w:hAnsi="Times New Roman" w:cs="Times New Roman"/>
                                <w:color w:val="000000" w:themeColor="text1"/>
                                <w:sz w:val="20"/>
                                <w:szCs w:val="20"/>
                              </w:rPr>
                            </w:pPr>
                            <w:r w:rsidRPr="00ED77CD">
                              <w:rPr>
                                <w:rFonts w:ascii="Times New Roman" w:hAnsi="Times New Roman" w:cs="Times New Roman"/>
                                <w:color w:val="000000" w:themeColor="text1"/>
                                <w:sz w:val="20"/>
                                <w:szCs w:val="20"/>
                                <w:lang w:val="en-GB"/>
                              </w:rPr>
                              <w:t>Jitter for DL video stream for a single UE</w:t>
                            </w:r>
                          </w:p>
                          <w:p w14:paraId="7CA0A538" w14:textId="52CEAE4C" w:rsidR="00434AB6" w:rsidRPr="00ED77CD" w:rsidRDefault="00434AB6" w:rsidP="00434AB6">
                            <w:pPr>
                              <w:pStyle w:val="xmsonormal"/>
                              <w:numPr>
                                <w:ilvl w:val="1"/>
                                <w:numId w:val="38"/>
                              </w:numPr>
                              <w:spacing w:before="0" w:beforeAutospacing="0" w:after="0" w:afterAutospacing="0"/>
                              <w:rPr>
                                <w:rFonts w:ascii="Times New Roman" w:eastAsia="PMingLiU" w:hAnsi="Times New Roman" w:cs="Times New Roman"/>
                                <w:color w:val="000000" w:themeColor="text1"/>
                                <w:sz w:val="20"/>
                                <w:szCs w:val="20"/>
                              </w:rPr>
                            </w:pPr>
                            <w:r w:rsidRPr="00ED77CD">
                              <w:rPr>
                                <w:rFonts w:ascii="Times New Roman" w:hAnsi="Times New Roman" w:cs="Times New Roman"/>
                                <w:color w:val="000000" w:themeColor="text1"/>
                                <w:sz w:val="20"/>
                                <w:szCs w:val="20"/>
                                <w:lang w:val="en-GB"/>
                              </w:rPr>
                              <w:t>(Already agreed) Per the agreed statistical traffic model, arrival time of packet k is k/X</w:t>
                            </w:r>
                            <w:r w:rsidRPr="00ED77CD">
                              <w:rPr>
                                <w:rFonts w:ascii="Times New Roman" w:hAnsi="Times New Roman" w:cs="Times New Roman"/>
                                <w:color w:val="000000" w:themeColor="text1"/>
                                <w:sz w:val="20"/>
                                <w:szCs w:val="20"/>
                              </w:rPr>
                              <w:fldChar w:fldCharType="begin"/>
                            </w:r>
                            <w:r w:rsidRPr="00ED77CD">
                              <w:rPr>
                                <w:rFonts w:ascii="Times New Roman" w:hAnsi="Times New Roman" w:cs="Times New Roman"/>
                                <w:color w:val="000000" w:themeColor="text1"/>
                                <w:sz w:val="20"/>
                                <w:szCs w:val="20"/>
                              </w:rPr>
                              <w:instrText xml:space="preserve"> INCLUDEPICTURE  "cid:image001.png@01D6FAF2.E1D0B770" \* MERGEFORMATINET </w:instrText>
                            </w:r>
                            <w:r w:rsidRPr="00ED77CD">
                              <w:rPr>
                                <w:rFonts w:ascii="Times New Roman" w:hAnsi="Times New Roman" w:cs="Times New Roman"/>
                                <w:color w:val="000000" w:themeColor="text1"/>
                                <w:sz w:val="20"/>
                                <w:szCs w:val="20"/>
                              </w:rPr>
                              <w:fldChar w:fldCharType="separate"/>
                            </w:r>
                            <w:r w:rsidRPr="00ED77CD">
                              <w:rPr>
                                <w:rFonts w:ascii="Times New Roman" w:hAnsi="Times New Roman" w:cs="Times New Roman"/>
                                <w:color w:val="000000" w:themeColor="text1"/>
                                <w:sz w:val="20"/>
                                <w:szCs w:val="20"/>
                              </w:rPr>
                              <w:fldChar w:fldCharType="begin"/>
                            </w:r>
                            <w:r w:rsidRPr="00ED77CD">
                              <w:rPr>
                                <w:rFonts w:ascii="Times New Roman" w:hAnsi="Times New Roman" w:cs="Times New Roman"/>
                                <w:color w:val="000000" w:themeColor="text1"/>
                                <w:sz w:val="20"/>
                                <w:szCs w:val="20"/>
                              </w:rPr>
                              <w:instrText xml:space="preserve"> INCLUDEPICTURE  "cid:image001.png@01D6FAF2.E1D0B770" \* MERGEFORMATINET </w:instrText>
                            </w:r>
                            <w:r w:rsidRPr="00ED77CD">
                              <w:rPr>
                                <w:rFonts w:ascii="Times New Roman" w:hAnsi="Times New Roman" w:cs="Times New Roman"/>
                                <w:color w:val="000000" w:themeColor="text1"/>
                                <w:sz w:val="20"/>
                                <w:szCs w:val="20"/>
                              </w:rPr>
                              <w:fldChar w:fldCharType="separate"/>
                            </w:r>
                            <w:r w:rsidRPr="00ED77CD">
                              <w:rPr>
                                <w:rFonts w:ascii="Times New Roman" w:hAnsi="Times New Roman" w:cs="Times New Roman"/>
                                <w:color w:val="000000" w:themeColor="text1"/>
                                <w:sz w:val="20"/>
                                <w:szCs w:val="20"/>
                              </w:rPr>
                              <w:fldChar w:fldCharType="begin"/>
                            </w:r>
                            <w:r w:rsidRPr="00ED77CD">
                              <w:rPr>
                                <w:rFonts w:ascii="Times New Roman" w:hAnsi="Times New Roman" w:cs="Times New Roman"/>
                                <w:color w:val="000000" w:themeColor="text1"/>
                                <w:sz w:val="20"/>
                                <w:szCs w:val="20"/>
                              </w:rPr>
                              <w:instrText xml:space="preserve"> INCLUDEPICTURE  "cid:image001.png@01D6FAF2.E1D0B770" \* MERGEFORMATINET </w:instrText>
                            </w:r>
                            <w:r w:rsidRPr="00ED77CD">
                              <w:rPr>
                                <w:rFonts w:ascii="Times New Roman" w:hAnsi="Times New Roman" w:cs="Times New Roman"/>
                                <w:color w:val="000000" w:themeColor="text1"/>
                                <w:sz w:val="20"/>
                                <w:szCs w:val="20"/>
                              </w:rPr>
                              <w:fldChar w:fldCharType="separate"/>
                            </w:r>
                            <w:r w:rsidR="00D1572C">
                              <w:rPr>
                                <w:rFonts w:ascii="Times New Roman" w:hAnsi="Times New Roman" w:cs="Times New Roman"/>
                                <w:color w:val="000000" w:themeColor="text1"/>
                                <w:sz w:val="20"/>
                                <w:szCs w:val="20"/>
                              </w:rPr>
                              <w:fldChar w:fldCharType="begin"/>
                            </w:r>
                            <w:r w:rsidR="00D1572C">
                              <w:rPr>
                                <w:rFonts w:ascii="Times New Roman" w:hAnsi="Times New Roman" w:cs="Times New Roman"/>
                                <w:color w:val="000000" w:themeColor="text1"/>
                                <w:sz w:val="20"/>
                                <w:szCs w:val="20"/>
                              </w:rPr>
                              <w:instrText xml:space="preserve"> INCLUDEPICTURE  \d "cid:image001.png@01D6FAF2.E1D0B770" \* MERGEFORMATINET </w:instrText>
                            </w:r>
                            <w:r w:rsidR="00D1572C">
                              <w:rPr>
                                <w:rFonts w:ascii="Times New Roman" w:hAnsi="Times New Roman" w:cs="Times New Roman"/>
                                <w:color w:val="000000" w:themeColor="text1"/>
                                <w:sz w:val="20"/>
                                <w:szCs w:val="20"/>
                              </w:rPr>
                              <w:fldChar w:fldCharType="separate"/>
                            </w:r>
                            <w:r w:rsidR="00A10DF4">
                              <w:rPr>
                                <w:rFonts w:ascii="Times New Roman" w:hAnsi="Times New Roman" w:cs="Times New Roman"/>
                                <w:color w:val="000000" w:themeColor="text1"/>
                                <w:sz w:val="20"/>
                                <w:szCs w:val="20"/>
                              </w:rPr>
                              <w:fldChar w:fldCharType="begin"/>
                            </w:r>
                            <w:r w:rsidR="00A10DF4">
                              <w:rPr>
                                <w:rFonts w:ascii="Times New Roman" w:hAnsi="Times New Roman" w:cs="Times New Roman"/>
                                <w:color w:val="000000" w:themeColor="text1"/>
                                <w:sz w:val="20"/>
                                <w:szCs w:val="20"/>
                              </w:rPr>
                              <w:instrText xml:space="preserve"> INCLUDEPICTURE  \d "cid:image001.png@01D6FAF2.E1D0B770" \* MERGEFORMATINET </w:instrText>
                            </w:r>
                            <w:r w:rsidR="00A10DF4">
                              <w:rPr>
                                <w:rFonts w:ascii="Times New Roman" w:hAnsi="Times New Roman" w:cs="Times New Roman"/>
                                <w:color w:val="000000" w:themeColor="text1"/>
                                <w:sz w:val="20"/>
                                <w:szCs w:val="20"/>
                              </w:rPr>
                              <w:fldChar w:fldCharType="separate"/>
                            </w:r>
                            <w:r w:rsidR="005249B1">
                              <w:rPr>
                                <w:rFonts w:ascii="Times New Roman" w:hAnsi="Times New Roman" w:cs="Times New Roman"/>
                                <w:color w:val="000000" w:themeColor="text1"/>
                                <w:sz w:val="20"/>
                                <w:szCs w:val="20"/>
                              </w:rPr>
                              <w:fldChar w:fldCharType="begin"/>
                            </w:r>
                            <w:r w:rsidR="005249B1">
                              <w:rPr>
                                <w:rFonts w:ascii="Times New Roman" w:hAnsi="Times New Roman" w:cs="Times New Roman"/>
                                <w:color w:val="000000" w:themeColor="text1"/>
                                <w:sz w:val="20"/>
                                <w:szCs w:val="20"/>
                              </w:rPr>
                              <w:instrText xml:space="preserve"> INCLUDEPICTURE  \d "cid:image001.png@01D6FAF2.E1D0B770" \* MERGEFORMATINET </w:instrText>
                            </w:r>
                            <w:r w:rsidR="005249B1">
                              <w:rPr>
                                <w:rFonts w:ascii="Times New Roman" w:hAnsi="Times New Roman" w:cs="Times New Roman"/>
                                <w:color w:val="000000" w:themeColor="text1"/>
                                <w:sz w:val="20"/>
                                <w:szCs w:val="20"/>
                              </w:rPr>
                              <w:fldChar w:fldCharType="separate"/>
                            </w:r>
                            <w:r w:rsidR="002E7B89">
                              <w:rPr>
                                <w:rFonts w:ascii="Times New Roman" w:hAnsi="Times New Roman" w:cs="Times New Roman"/>
                                <w:color w:val="000000" w:themeColor="text1"/>
                                <w:sz w:val="20"/>
                                <w:szCs w:val="20"/>
                              </w:rPr>
                              <w:fldChar w:fldCharType="begin"/>
                            </w:r>
                            <w:r w:rsidR="002E7B89">
                              <w:rPr>
                                <w:rFonts w:ascii="Times New Roman" w:hAnsi="Times New Roman" w:cs="Times New Roman"/>
                                <w:color w:val="000000" w:themeColor="text1"/>
                                <w:sz w:val="20"/>
                                <w:szCs w:val="20"/>
                              </w:rPr>
                              <w:instrText xml:space="preserve"> </w:instrText>
                            </w:r>
                            <w:r w:rsidR="002E7B89">
                              <w:rPr>
                                <w:rFonts w:ascii="Times New Roman" w:hAnsi="Times New Roman" w:cs="Times New Roman"/>
                                <w:color w:val="000000" w:themeColor="text1"/>
                                <w:sz w:val="20"/>
                                <w:szCs w:val="20"/>
                              </w:rPr>
                              <w:instrText>INCLUDEPICTURE  \d "cid:image001.png@01D6FAF2.E1D0B770" \* MERGE</w:instrText>
                            </w:r>
                            <w:r w:rsidR="002E7B89">
                              <w:rPr>
                                <w:rFonts w:ascii="Times New Roman" w:hAnsi="Times New Roman" w:cs="Times New Roman"/>
                                <w:color w:val="000000" w:themeColor="text1"/>
                                <w:sz w:val="20"/>
                                <w:szCs w:val="20"/>
                              </w:rPr>
                              <w:instrText>FORMATINET</w:instrText>
                            </w:r>
                            <w:r w:rsidR="002E7B89">
                              <w:rPr>
                                <w:rFonts w:ascii="Times New Roman" w:hAnsi="Times New Roman" w:cs="Times New Roman"/>
                                <w:color w:val="000000" w:themeColor="text1"/>
                                <w:sz w:val="20"/>
                                <w:szCs w:val="20"/>
                              </w:rPr>
                              <w:instrText xml:space="preserve"> </w:instrText>
                            </w:r>
                            <w:r w:rsidR="002E7B89">
                              <w:rPr>
                                <w:rFonts w:ascii="Times New Roman" w:hAnsi="Times New Roman" w:cs="Times New Roman"/>
                                <w:color w:val="000000" w:themeColor="text1"/>
                                <w:sz w:val="20"/>
                                <w:szCs w:val="20"/>
                              </w:rPr>
                              <w:fldChar w:fldCharType="separate"/>
                            </w:r>
                            <w:r w:rsidR="002E7B89">
                              <w:rPr>
                                <w:rFonts w:ascii="Times New Roman" w:hAnsi="Times New Roman" w:cs="Times New Roman"/>
                                <w:color w:val="000000" w:themeColor="text1"/>
                                <w:sz w:val="20"/>
                                <w:szCs w:val="20"/>
                              </w:rPr>
                              <w:pict w14:anchorId="0F35EBA0">
                                <v:shape id="_x0000_i1027" type="#_x0000_t75" style="width:9.05pt;height:14.9pt" o:ole="">
                                  <v:imagedata r:id="rId14"/>
                                </v:shape>
                              </w:pict>
                            </w:r>
                            <w:r w:rsidR="002E7B89">
                              <w:rPr>
                                <w:rFonts w:ascii="Times New Roman" w:hAnsi="Times New Roman" w:cs="Times New Roman"/>
                                <w:color w:val="000000" w:themeColor="text1"/>
                                <w:sz w:val="20"/>
                                <w:szCs w:val="20"/>
                              </w:rPr>
                              <w:fldChar w:fldCharType="end"/>
                            </w:r>
                            <w:r w:rsidR="005249B1">
                              <w:rPr>
                                <w:rFonts w:ascii="Times New Roman" w:hAnsi="Times New Roman" w:cs="Times New Roman"/>
                                <w:color w:val="000000" w:themeColor="text1"/>
                                <w:sz w:val="20"/>
                                <w:szCs w:val="20"/>
                              </w:rPr>
                              <w:fldChar w:fldCharType="end"/>
                            </w:r>
                            <w:r w:rsidR="00A10DF4">
                              <w:rPr>
                                <w:rFonts w:ascii="Times New Roman" w:hAnsi="Times New Roman" w:cs="Times New Roman"/>
                                <w:color w:val="000000" w:themeColor="text1"/>
                                <w:sz w:val="20"/>
                                <w:szCs w:val="20"/>
                              </w:rPr>
                              <w:fldChar w:fldCharType="end"/>
                            </w:r>
                            <w:r w:rsidR="00D1572C">
                              <w:rPr>
                                <w:rFonts w:ascii="Times New Roman" w:hAnsi="Times New Roman" w:cs="Times New Roman"/>
                                <w:color w:val="000000" w:themeColor="text1"/>
                                <w:sz w:val="20"/>
                                <w:szCs w:val="20"/>
                              </w:rPr>
                              <w:fldChar w:fldCharType="end"/>
                            </w:r>
                            <w:r w:rsidRPr="00ED77CD">
                              <w:rPr>
                                <w:rFonts w:ascii="Times New Roman" w:hAnsi="Times New Roman" w:cs="Times New Roman"/>
                                <w:color w:val="000000" w:themeColor="text1"/>
                                <w:sz w:val="20"/>
                                <w:szCs w:val="20"/>
                              </w:rPr>
                              <w:fldChar w:fldCharType="end"/>
                            </w:r>
                            <w:r w:rsidRPr="00ED77CD">
                              <w:rPr>
                                <w:rFonts w:ascii="Times New Roman" w:hAnsi="Times New Roman" w:cs="Times New Roman"/>
                                <w:color w:val="000000" w:themeColor="text1"/>
                                <w:sz w:val="20"/>
                                <w:szCs w:val="20"/>
                              </w:rPr>
                              <w:fldChar w:fldCharType="end"/>
                            </w:r>
                            <w:r w:rsidRPr="00ED77CD">
                              <w:rPr>
                                <w:rFonts w:ascii="Times New Roman" w:hAnsi="Times New Roman" w:cs="Times New Roman"/>
                                <w:color w:val="000000" w:themeColor="text1"/>
                                <w:sz w:val="20"/>
                                <w:szCs w:val="20"/>
                              </w:rPr>
                              <w:fldChar w:fldCharType="end"/>
                            </w:r>
                            <w:r w:rsidRPr="00ED77CD">
                              <w:rPr>
                                <w:rFonts w:ascii="Times New Roman" w:hAnsi="Times New Roman" w:cs="Times New Roman"/>
                                <w:color w:val="000000" w:themeColor="text1"/>
                                <w:sz w:val="20"/>
                                <w:szCs w:val="20"/>
                                <w:lang w:val="en-GB"/>
                              </w:rPr>
                              <w:t>1000 [</w:t>
                            </w:r>
                            <w:proofErr w:type="spellStart"/>
                            <w:r w:rsidRPr="00ED77CD">
                              <w:rPr>
                                <w:rFonts w:ascii="Times New Roman" w:hAnsi="Times New Roman" w:cs="Times New Roman"/>
                                <w:color w:val="000000" w:themeColor="text1"/>
                                <w:sz w:val="20"/>
                                <w:szCs w:val="20"/>
                                <w:lang w:val="en-GB"/>
                              </w:rPr>
                              <w:t>ms</w:t>
                            </w:r>
                            <w:proofErr w:type="spellEnd"/>
                            <w:r w:rsidRPr="00ED77CD">
                              <w:rPr>
                                <w:rFonts w:ascii="Times New Roman" w:hAnsi="Times New Roman" w:cs="Times New Roman"/>
                                <w:color w:val="000000" w:themeColor="text1"/>
                                <w:sz w:val="20"/>
                                <w:szCs w:val="20"/>
                                <w:lang w:val="en-GB"/>
                              </w:rPr>
                              <w:t>] + J [</w:t>
                            </w:r>
                            <w:proofErr w:type="spellStart"/>
                            <w:r w:rsidRPr="00ED77CD">
                              <w:rPr>
                                <w:rFonts w:ascii="Times New Roman" w:hAnsi="Times New Roman" w:cs="Times New Roman"/>
                                <w:color w:val="000000" w:themeColor="text1"/>
                                <w:sz w:val="20"/>
                                <w:szCs w:val="20"/>
                                <w:lang w:val="en-GB"/>
                              </w:rPr>
                              <w:t>ms</w:t>
                            </w:r>
                            <w:proofErr w:type="spellEnd"/>
                            <w:r w:rsidRPr="00ED77CD">
                              <w:rPr>
                                <w:rFonts w:ascii="Times New Roman" w:hAnsi="Times New Roman" w:cs="Times New Roman"/>
                                <w:color w:val="000000" w:themeColor="text1"/>
                                <w:sz w:val="20"/>
                                <w:szCs w:val="20"/>
                                <w:lang w:val="en-GB"/>
                              </w:rPr>
                              <w:t>], where X is the given fps value and J is a random variable.</w:t>
                            </w:r>
                            <w:r w:rsidRPr="00ED77CD">
                              <w:rPr>
                                <w:rStyle w:val="apple-converted-space"/>
                                <w:rFonts w:ascii="Times New Roman" w:hAnsi="Times New Roman" w:cs="Times New Roman"/>
                                <w:color w:val="000000" w:themeColor="text1"/>
                                <w:sz w:val="20"/>
                                <w:szCs w:val="20"/>
                                <w:lang w:val="en-GB"/>
                              </w:rPr>
                              <w:t> </w:t>
                            </w:r>
                          </w:p>
                          <w:p w14:paraId="39EF582B" w14:textId="77777777" w:rsidR="00434AB6" w:rsidRPr="00ED77CD" w:rsidRDefault="00434AB6" w:rsidP="00434AB6">
                            <w:pPr>
                              <w:pStyle w:val="xmsonormal"/>
                              <w:numPr>
                                <w:ilvl w:val="1"/>
                                <w:numId w:val="38"/>
                              </w:numPr>
                              <w:spacing w:before="0" w:beforeAutospacing="0" w:after="0" w:afterAutospacing="0"/>
                              <w:rPr>
                                <w:rFonts w:ascii="Times New Roman" w:eastAsia="PMingLiU" w:hAnsi="Times New Roman" w:cs="Times New Roman"/>
                                <w:color w:val="000000" w:themeColor="text1"/>
                                <w:sz w:val="20"/>
                                <w:szCs w:val="20"/>
                              </w:rPr>
                            </w:pPr>
                            <w:r w:rsidRPr="00ED77CD">
                              <w:rPr>
                                <w:rFonts w:ascii="Times New Roman" w:hAnsi="Times New Roman" w:cs="Times New Roman"/>
                                <w:color w:val="000000" w:themeColor="text1"/>
                                <w:sz w:val="20"/>
                                <w:szCs w:val="20"/>
                                <w:lang w:val="en-GB"/>
                              </w:rPr>
                              <w:t>(Newly proposed agreement) J is drawn from a truncated Gaussian distribution:</w:t>
                            </w:r>
                          </w:p>
                          <w:p w14:paraId="2E164928" w14:textId="77777777" w:rsidR="00434AB6" w:rsidRPr="00ED77CD" w:rsidRDefault="00434AB6" w:rsidP="00434AB6">
                            <w:pPr>
                              <w:pStyle w:val="xmsonormal"/>
                              <w:numPr>
                                <w:ilvl w:val="2"/>
                                <w:numId w:val="38"/>
                              </w:numPr>
                              <w:spacing w:before="0" w:beforeAutospacing="0" w:after="0" w:afterAutospacing="0"/>
                              <w:rPr>
                                <w:rFonts w:ascii="Times New Roman" w:eastAsia="PMingLiU" w:hAnsi="Times New Roman" w:cs="Times New Roman"/>
                                <w:color w:val="000000" w:themeColor="text1"/>
                                <w:sz w:val="20"/>
                                <w:szCs w:val="20"/>
                              </w:rPr>
                            </w:pPr>
                            <w:r w:rsidRPr="00ED77CD">
                              <w:rPr>
                                <w:rFonts w:ascii="Times New Roman" w:hAnsi="Times New Roman" w:cs="Times New Roman"/>
                                <w:color w:val="000000" w:themeColor="text1"/>
                                <w:sz w:val="20"/>
                                <w:szCs w:val="20"/>
                                <w:lang w:val="en-GB"/>
                              </w:rPr>
                              <w:t>Mean: [0]</w:t>
                            </w:r>
                          </w:p>
                          <w:p w14:paraId="28014DB6" w14:textId="77777777" w:rsidR="00434AB6" w:rsidRPr="00ED77CD" w:rsidRDefault="00434AB6" w:rsidP="00434AB6">
                            <w:pPr>
                              <w:pStyle w:val="xmsonormal"/>
                              <w:numPr>
                                <w:ilvl w:val="2"/>
                                <w:numId w:val="38"/>
                              </w:numPr>
                              <w:spacing w:before="0" w:beforeAutospacing="0" w:after="0" w:afterAutospacing="0"/>
                              <w:rPr>
                                <w:rFonts w:ascii="Times New Roman" w:eastAsia="PMingLiU" w:hAnsi="Times New Roman" w:cs="Times New Roman"/>
                                <w:color w:val="000000" w:themeColor="text1"/>
                                <w:sz w:val="20"/>
                                <w:szCs w:val="20"/>
                              </w:rPr>
                            </w:pPr>
                            <w:r w:rsidRPr="00ED77CD">
                              <w:rPr>
                                <w:rFonts w:ascii="Times New Roman" w:hAnsi="Times New Roman" w:cs="Times New Roman"/>
                                <w:color w:val="000000" w:themeColor="text1"/>
                                <w:sz w:val="20"/>
                                <w:szCs w:val="20"/>
                                <w:lang w:val="en-GB"/>
                              </w:rPr>
                              <w:t xml:space="preserve">STD: [2 </w:t>
                            </w:r>
                            <w:proofErr w:type="spellStart"/>
                            <w:r w:rsidRPr="00ED77CD">
                              <w:rPr>
                                <w:rFonts w:ascii="Times New Roman" w:hAnsi="Times New Roman" w:cs="Times New Roman"/>
                                <w:color w:val="000000" w:themeColor="text1"/>
                                <w:sz w:val="20"/>
                                <w:szCs w:val="20"/>
                                <w:lang w:val="en-GB"/>
                              </w:rPr>
                              <w:t>ms</w:t>
                            </w:r>
                            <w:proofErr w:type="spellEnd"/>
                            <w:r w:rsidRPr="00ED77CD">
                              <w:rPr>
                                <w:rFonts w:ascii="Times New Roman" w:hAnsi="Times New Roman" w:cs="Times New Roman"/>
                                <w:color w:val="000000" w:themeColor="text1"/>
                                <w:sz w:val="20"/>
                                <w:szCs w:val="20"/>
                                <w:lang w:val="en-GB"/>
                              </w:rPr>
                              <w:t>]</w:t>
                            </w:r>
                          </w:p>
                          <w:p w14:paraId="550F1236" w14:textId="77777777" w:rsidR="00434AB6" w:rsidRPr="00ED77CD" w:rsidRDefault="00434AB6" w:rsidP="00434AB6">
                            <w:pPr>
                              <w:pStyle w:val="xmsonormal"/>
                              <w:numPr>
                                <w:ilvl w:val="2"/>
                                <w:numId w:val="38"/>
                              </w:numPr>
                              <w:spacing w:before="0" w:beforeAutospacing="0" w:after="0" w:afterAutospacing="0"/>
                              <w:rPr>
                                <w:rFonts w:ascii="Times New Roman" w:eastAsia="PMingLiU" w:hAnsi="Times New Roman" w:cs="Times New Roman"/>
                                <w:color w:val="000000" w:themeColor="text1"/>
                                <w:sz w:val="20"/>
                                <w:szCs w:val="20"/>
                              </w:rPr>
                            </w:pPr>
                            <w:r w:rsidRPr="00ED77CD">
                              <w:rPr>
                                <w:rFonts w:ascii="Times New Roman" w:hAnsi="Times New Roman" w:cs="Times New Roman"/>
                                <w:color w:val="000000" w:themeColor="text1"/>
                                <w:sz w:val="20"/>
                                <w:szCs w:val="20"/>
                                <w:lang w:val="en-GB"/>
                              </w:rPr>
                              <w:t>Range: [[-4, 4]</w:t>
                            </w:r>
                            <w:proofErr w:type="spellStart"/>
                            <w:r w:rsidRPr="00ED77CD">
                              <w:rPr>
                                <w:rFonts w:ascii="Times New Roman" w:hAnsi="Times New Roman" w:cs="Times New Roman"/>
                                <w:color w:val="000000" w:themeColor="text1"/>
                                <w:sz w:val="20"/>
                                <w:szCs w:val="20"/>
                                <w:lang w:val="en-GB"/>
                              </w:rPr>
                              <w:t>ms</w:t>
                            </w:r>
                            <w:proofErr w:type="spellEnd"/>
                            <w:r w:rsidRPr="00ED77CD">
                              <w:rPr>
                                <w:rFonts w:ascii="Times New Roman" w:hAnsi="Times New Roman" w:cs="Times New Roman"/>
                                <w:color w:val="000000" w:themeColor="text1"/>
                                <w:sz w:val="20"/>
                                <w:szCs w:val="20"/>
                                <w:lang w:val="en-GB"/>
                              </w:rPr>
                              <w:t>]</w:t>
                            </w:r>
                          </w:p>
                          <w:p w14:paraId="3E3A8C51" w14:textId="77777777" w:rsidR="00434AB6" w:rsidRPr="00ED77CD" w:rsidRDefault="00434AB6" w:rsidP="00434AB6">
                            <w:pPr>
                              <w:pStyle w:val="xmsonormal"/>
                              <w:numPr>
                                <w:ilvl w:val="3"/>
                                <w:numId w:val="38"/>
                              </w:numPr>
                              <w:spacing w:before="0" w:beforeAutospacing="0" w:after="0" w:afterAutospacing="0"/>
                              <w:rPr>
                                <w:rFonts w:ascii="Times New Roman" w:eastAsia="PMingLiU" w:hAnsi="Times New Roman" w:cs="Times New Roman"/>
                                <w:color w:val="000000" w:themeColor="text1"/>
                                <w:sz w:val="20"/>
                                <w:szCs w:val="20"/>
                              </w:rPr>
                            </w:pPr>
                            <w:r w:rsidRPr="00ED77CD">
                              <w:rPr>
                                <w:rFonts w:ascii="Times New Roman" w:hAnsi="Times New Roman" w:cs="Times New Roman"/>
                                <w:color w:val="000000" w:themeColor="text1"/>
                                <w:sz w:val="20"/>
                                <w:szCs w:val="20"/>
                                <w:lang w:val="en-GB"/>
                              </w:rPr>
                              <w:t>Note: The values ensure that packet arrivals are in order (i.e., arrival time of a next packet is always larger than that of the previous packet)</w:t>
                            </w:r>
                          </w:p>
                          <w:p w14:paraId="6725CC13" w14:textId="77777777" w:rsidR="00434AB6" w:rsidRPr="00ED77CD" w:rsidRDefault="00434AB6" w:rsidP="00434AB6">
                            <w:pPr>
                              <w:jc w:val="center"/>
                              <w:rPr>
                                <w:color w:val="000000" w:themeColor="text1"/>
                                <w:lang w:val="en-GB"/>
                              </w:rPr>
                            </w:pPr>
                            <w:r w:rsidRPr="00ED77CD">
                              <w:rPr>
                                <w:rFonts w:ascii="Times New Roman" w:hAnsi="Times New Roman" w:cs="Times New Roman"/>
                                <w:color w:val="000000" w:themeColor="text1"/>
                                <w:sz w:val="20"/>
                                <w:szCs w:val="20"/>
                                <w:lang w:val="en-GB"/>
                              </w:rPr>
                              <w:t>Note: The above values for mean, STD and Range are working assumption for initial simulations, and is to be revisited potentially with more inputs from companies in RAN1#104-bis-e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61468A82" id="Rectangle 6" o:spid="_x0000_s1028" style="width:477.85pt;height:4in;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" filled="f" strokecolor="black [3213]" strokeweight="1pt">
                <v:textbox>
                  <w:txbxContent>
                    <w:p w14:paraId="4CA49B0D" w14:textId="77777777" w:rsidR="00434AB6" w:rsidRPr="00ED77CD" w:rsidRDefault="00434AB6" w:rsidP="00434AB6">
                      <w:pPr>
                        <w:rPr>
                          <w:rFonts w:ascii="Calibri" w:hAnsi="Calibri"/>
                          <w:color w:val="000000" w:themeColor="text1"/>
                          <w:lang w:val="en-US"/>
                        </w:rPr>
                      </w:pPr>
                      <w:r w:rsidRPr="00ED77CD">
                        <w:rPr>
                          <w:color w:val="000000" w:themeColor="text1"/>
                          <w:highlight w:val="green"/>
                        </w:rPr>
                        <w:t>Agreements</w:t>
                      </w:r>
                    </w:p>
                    <w:p w14:paraId="61DD18DD" w14:textId="77777777" w:rsidR="00434AB6" w:rsidRPr="00ED77CD" w:rsidRDefault="00434AB6" w:rsidP="00434AB6">
                      <w:pPr>
                        <w:pStyle w:val="ListParagraph"/>
                        <w:numPr>
                          <w:ilvl w:val="0"/>
                          <w:numId w:val="38"/>
                        </w:numPr>
                        <w:autoSpaceDN w:val="0"/>
                        <w:spacing w:line="240" w:lineRule="auto"/>
                        <w:contextualSpacing/>
                        <w:jc w:val="both"/>
                        <w:rPr>
                          <w:rFonts w:ascii="Times New Roman" w:hAnsi="Times New Roman" w:cs="Times New Roman"/>
                          <w:color w:val="000000" w:themeColor="text1"/>
                          <w:sz w:val="20"/>
                          <w:szCs w:val="20"/>
                        </w:rPr>
                      </w:pPr>
                      <w:r w:rsidRPr="00ED77CD">
                        <w:rPr>
                          <w:rFonts w:ascii="Times New Roman" w:hAnsi="Times New Roman" w:cs="Times New Roman"/>
                          <w:color w:val="000000" w:themeColor="text1"/>
                          <w:sz w:val="20"/>
                          <w:szCs w:val="20"/>
                        </w:rPr>
                        <w:t>Parameters of Truncated Gaussian distribution for Packet size (note: these parameter values are those before the truncation)</w:t>
                      </w:r>
                    </w:p>
                    <w:p w14:paraId="7A0FB9A3" w14:textId="77777777" w:rsidR="00434AB6" w:rsidRPr="00ED77CD" w:rsidRDefault="00434AB6" w:rsidP="00434AB6">
                      <w:pPr>
                        <w:pStyle w:val="ListParagraph"/>
                        <w:numPr>
                          <w:ilvl w:val="1"/>
                          <w:numId w:val="38"/>
                        </w:numPr>
                        <w:autoSpaceDN w:val="0"/>
                        <w:spacing w:line="240" w:lineRule="auto"/>
                        <w:contextualSpacing/>
                        <w:jc w:val="both"/>
                        <w:rPr>
                          <w:rFonts w:ascii="Times New Roman" w:eastAsia="Times New Roman" w:hAnsi="Times New Roman" w:cs="Times New Roman"/>
                          <w:color w:val="000000" w:themeColor="text1"/>
                          <w:sz w:val="20"/>
                          <w:szCs w:val="20"/>
                        </w:rPr>
                      </w:pPr>
                      <w:r w:rsidRPr="00ED77CD">
                        <w:rPr>
                          <w:rFonts w:ascii="Times New Roman" w:hAnsi="Times New Roman" w:cs="Times New Roman"/>
                          <w:color w:val="000000" w:themeColor="text1"/>
                          <w:sz w:val="20"/>
                          <w:szCs w:val="20"/>
                        </w:rPr>
                        <w:t>Mean: Derived from average data rate and fps as follows.</w:t>
                      </w:r>
                      <w:r w:rsidRPr="00ED77CD">
                        <w:rPr>
                          <w:rStyle w:val="apple-converted-space"/>
                          <w:rFonts w:ascii="Times New Roman" w:hAnsi="Times New Roman" w:cs="Times New Roman"/>
                          <w:color w:val="000000" w:themeColor="text1"/>
                          <w:sz w:val="20"/>
                          <w:szCs w:val="20"/>
                        </w:rPr>
                        <w:t> </w:t>
                      </w:r>
                    </w:p>
                    <w:p w14:paraId="48519CDF" w14:textId="77777777" w:rsidR="00434AB6" w:rsidRPr="00ED77CD" w:rsidRDefault="00434AB6" w:rsidP="00434AB6">
                      <w:pPr>
                        <w:pStyle w:val="ListParagraph"/>
                        <w:numPr>
                          <w:ilvl w:val="2"/>
                          <w:numId w:val="38"/>
                        </w:numPr>
                        <w:autoSpaceDN w:val="0"/>
                        <w:spacing w:line="240" w:lineRule="auto"/>
                        <w:contextualSpacing/>
                        <w:jc w:val="both"/>
                        <w:rPr>
                          <w:rFonts w:ascii="Times New Roman" w:hAnsi="Times New Roman" w:cs="Times New Roman"/>
                          <w:color w:val="000000" w:themeColor="text1"/>
                          <w:sz w:val="20"/>
                          <w:szCs w:val="20"/>
                        </w:rPr>
                      </w:pPr>
                      <w:r w:rsidRPr="00ED77CD">
                        <w:rPr>
                          <w:rFonts w:ascii="Times New Roman" w:hAnsi="Times New Roman" w:cs="Times New Roman"/>
                          <w:color w:val="000000" w:themeColor="text1"/>
                          <w:sz w:val="20"/>
                          <w:szCs w:val="20"/>
                        </w:rPr>
                        <w:t>(average data rate) / (fps for video stream, i.e., # packets per second in our statistical model) / 8 [bytes]</w:t>
                      </w:r>
                    </w:p>
                    <w:p w14:paraId="7DFBFE2F" w14:textId="77777777" w:rsidR="00434AB6" w:rsidRPr="00ED77CD" w:rsidRDefault="00434AB6" w:rsidP="00434AB6">
                      <w:pPr>
                        <w:pStyle w:val="ListParagraph"/>
                        <w:numPr>
                          <w:ilvl w:val="1"/>
                          <w:numId w:val="38"/>
                        </w:numPr>
                        <w:autoSpaceDN w:val="0"/>
                        <w:spacing w:line="240" w:lineRule="auto"/>
                        <w:contextualSpacing/>
                        <w:jc w:val="both"/>
                        <w:rPr>
                          <w:rFonts w:ascii="Times New Roman" w:hAnsi="Times New Roman" w:cs="Times New Roman"/>
                          <w:color w:val="000000" w:themeColor="text1"/>
                          <w:sz w:val="20"/>
                          <w:szCs w:val="20"/>
                        </w:rPr>
                      </w:pPr>
                      <w:r w:rsidRPr="00ED77CD">
                        <w:rPr>
                          <w:rFonts w:ascii="Times New Roman" w:hAnsi="Times New Roman" w:cs="Times New Roman"/>
                          <w:color w:val="000000" w:themeColor="text1"/>
                          <w:sz w:val="20"/>
                          <w:szCs w:val="20"/>
                        </w:rPr>
                        <w:t>STD </w:t>
                      </w:r>
                    </w:p>
                    <w:p w14:paraId="475355D9" w14:textId="77777777" w:rsidR="00434AB6" w:rsidRPr="00ED77CD" w:rsidRDefault="00434AB6" w:rsidP="00434AB6">
                      <w:pPr>
                        <w:pStyle w:val="ListParagraph"/>
                        <w:numPr>
                          <w:ilvl w:val="2"/>
                          <w:numId w:val="38"/>
                        </w:numPr>
                        <w:autoSpaceDN w:val="0"/>
                        <w:spacing w:line="240" w:lineRule="auto"/>
                        <w:contextualSpacing/>
                        <w:jc w:val="both"/>
                        <w:rPr>
                          <w:rFonts w:ascii="Times New Roman" w:hAnsi="Times New Roman" w:cs="Times New Roman"/>
                          <w:color w:val="000000" w:themeColor="text1"/>
                          <w:sz w:val="20"/>
                          <w:szCs w:val="20"/>
                        </w:rPr>
                      </w:pPr>
                      <w:r w:rsidRPr="00ED77CD">
                        <w:rPr>
                          <w:rFonts w:ascii="Times New Roman" w:hAnsi="Times New Roman" w:cs="Times New Roman"/>
                          <w:color w:val="000000" w:themeColor="text1"/>
                          <w:sz w:val="20"/>
                          <w:szCs w:val="20"/>
                        </w:rPr>
                        <w:t>[15% of Mean packet size derived above]</w:t>
                      </w:r>
                    </w:p>
                    <w:p w14:paraId="63113A93" w14:textId="77777777" w:rsidR="00434AB6" w:rsidRPr="00ED77CD" w:rsidRDefault="00434AB6" w:rsidP="00434AB6">
                      <w:pPr>
                        <w:pStyle w:val="ListParagraph"/>
                        <w:numPr>
                          <w:ilvl w:val="2"/>
                          <w:numId w:val="38"/>
                        </w:numPr>
                        <w:autoSpaceDN w:val="0"/>
                        <w:spacing w:line="240" w:lineRule="auto"/>
                        <w:contextualSpacing/>
                        <w:jc w:val="both"/>
                        <w:rPr>
                          <w:rFonts w:ascii="Times New Roman" w:hAnsi="Times New Roman" w:cs="Times New Roman"/>
                          <w:color w:val="000000" w:themeColor="text1"/>
                          <w:sz w:val="20"/>
                          <w:szCs w:val="20"/>
                        </w:rPr>
                      </w:pPr>
                      <w:r w:rsidRPr="00ED77CD">
                        <w:rPr>
                          <w:rFonts w:ascii="Times New Roman" w:hAnsi="Times New Roman" w:cs="Times New Roman"/>
                          <w:color w:val="000000" w:themeColor="text1"/>
                          <w:sz w:val="20"/>
                          <w:szCs w:val="20"/>
                        </w:rPr>
                        <w:t>Note: The above value is an example for further investigation, and is to be revisited potentially with more inputs from companies in RAN1#104-bis-e</w:t>
                      </w:r>
                    </w:p>
                    <w:p w14:paraId="270103F4" w14:textId="77777777" w:rsidR="00434AB6" w:rsidRPr="00ED77CD" w:rsidRDefault="00434AB6" w:rsidP="00434AB6">
                      <w:pPr>
                        <w:pStyle w:val="ListParagraph"/>
                        <w:numPr>
                          <w:ilvl w:val="1"/>
                          <w:numId w:val="38"/>
                        </w:numPr>
                        <w:autoSpaceDN w:val="0"/>
                        <w:spacing w:line="240" w:lineRule="auto"/>
                        <w:contextualSpacing/>
                        <w:jc w:val="both"/>
                        <w:rPr>
                          <w:rFonts w:ascii="Times New Roman" w:hAnsi="Times New Roman" w:cs="Times New Roman"/>
                          <w:color w:val="000000" w:themeColor="text1"/>
                          <w:sz w:val="20"/>
                          <w:szCs w:val="20"/>
                        </w:rPr>
                      </w:pPr>
                      <w:r w:rsidRPr="00ED77CD">
                        <w:rPr>
                          <w:rFonts w:ascii="Times New Roman" w:hAnsi="Times New Roman" w:cs="Times New Roman"/>
                          <w:color w:val="000000" w:themeColor="text1"/>
                          <w:sz w:val="20"/>
                          <w:szCs w:val="20"/>
                        </w:rPr>
                        <w:t>Max packet size </w:t>
                      </w:r>
                    </w:p>
                    <w:p w14:paraId="6D01665A" w14:textId="77777777" w:rsidR="00434AB6" w:rsidRPr="00ED77CD" w:rsidRDefault="00434AB6" w:rsidP="00434AB6">
                      <w:pPr>
                        <w:pStyle w:val="ListParagraph"/>
                        <w:numPr>
                          <w:ilvl w:val="2"/>
                          <w:numId w:val="38"/>
                        </w:numPr>
                        <w:autoSpaceDN w:val="0"/>
                        <w:spacing w:line="240" w:lineRule="auto"/>
                        <w:contextualSpacing/>
                        <w:jc w:val="both"/>
                        <w:rPr>
                          <w:rFonts w:ascii="Times New Roman" w:hAnsi="Times New Roman" w:cs="Times New Roman"/>
                          <w:color w:val="000000" w:themeColor="text1"/>
                          <w:sz w:val="20"/>
                          <w:szCs w:val="20"/>
                        </w:rPr>
                      </w:pPr>
                      <w:r w:rsidRPr="00ED77CD">
                        <w:rPr>
                          <w:rFonts w:ascii="Times New Roman" w:hAnsi="Times New Roman" w:cs="Times New Roman"/>
                          <w:color w:val="000000" w:themeColor="text1"/>
                          <w:sz w:val="20"/>
                          <w:szCs w:val="20"/>
                        </w:rPr>
                        <w:t>[1.5 x Mean packet size derived above]</w:t>
                      </w:r>
                    </w:p>
                    <w:p w14:paraId="69C08C2B" w14:textId="77777777" w:rsidR="00434AB6" w:rsidRPr="00ED77CD" w:rsidRDefault="00434AB6" w:rsidP="00434AB6">
                      <w:pPr>
                        <w:pStyle w:val="ListParagraph"/>
                        <w:numPr>
                          <w:ilvl w:val="2"/>
                          <w:numId w:val="38"/>
                        </w:numPr>
                        <w:autoSpaceDN w:val="0"/>
                        <w:spacing w:line="240" w:lineRule="auto"/>
                        <w:contextualSpacing/>
                        <w:jc w:val="both"/>
                        <w:rPr>
                          <w:rFonts w:ascii="Times New Roman" w:hAnsi="Times New Roman" w:cs="Times New Roman"/>
                          <w:color w:val="000000" w:themeColor="text1"/>
                          <w:sz w:val="20"/>
                          <w:szCs w:val="20"/>
                        </w:rPr>
                      </w:pPr>
                      <w:r w:rsidRPr="00ED77CD">
                        <w:rPr>
                          <w:rFonts w:ascii="Times New Roman" w:hAnsi="Times New Roman" w:cs="Times New Roman"/>
                          <w:color w:val="000000" w:themeColor="text1"/>
                          <w:sz w:val="20"/>
                          <w:szCs w:val="20"/>
                        </w:rPr>
                        <w:t>Note: The above value is an example for further investigation, and is to be revisited potentially with more inputs from companies in RAN1#104-bis-e</w:t>
                      </w:r>
                    </w:p>
                    <w:p w14:paraId="1ACE4908" w14:textId="77777777" w:rsidR="00434AB6" w:rsidRPr="00ED77CD" w:rsidRDefault="00434AB6" w:rsidP="00434AB6">
                      <w:pPr>
                        <w:pStyle w:val="ListParagraph"/>
                        <w:numPr>
                          <w:ilvl w:val="1"/>
                          <w:numId w:val="38"/>
                        </w:numPr>
                        <w:autoSpaceDN w:val="0"/>
                        <w:spacing w:line="240" w:lineRule="auto"/>
                        <w:contextualSpacing/>
                        <w:jc w:val="both"/>
                        <w:rPr>
                          <w:rFonts w:ascii="Times New Roman" w:hAnsi="Times New Roman" w:cs="Times New Roman"/>
                          <w:color w:val="000000" w:themeColor="text1"/>
                          <w:sz w:val="20"/>
                          <w:szCs w:val="20"/>
                        </w:rPr>
                      </w:pPr>
                      <w:r w:rsidRPr="00ED77CD">
                        <w:rPr>
                          <w:rFonts w:ascii="Times New Roman" w:hAnsi="Times New Roman" w:cs="Times New Roman"/>
                          <w:color w:val="000000" w:themeColor="text1"/>
                          <w:sz w:val="20"/>
                          <w:szCs w:val="20"/>
                        </w:rPr>
                        <w:t>Min packet size </w:t>
                      </w:r>
                    </w:p>
                    <w:p w14:paraId="76D47199" w14:textId="77777777" w:rsidR="00434AB6" w:rsidRPr="00ED77CD" w:rsidRDefault="00434AB6" w:rsidP="00434AB6">
                      <w:pPr>
                        <w:pStyle w:val="ListParagraph"/>
                        <w:numPr>
                          <w:ilvl w:val="2"/>
                          <w:numId w:val="38"/>
                        </w:numPr>
                        <w:autoSpaceDN w:val="0"/>
                        <w:spacing w:line="240" w:lineRule="auto"/>
                        <w:contextualSpacing/>
                        <w:jc w:val="both"/>
                        <w:rPr>
                          <w:rFonts w:ascii="Times New Roman" w:hAnsi="Times New Roman" w:cs="Times New Roman"/>
                          <w:color w:val="000000" w:themeColor="text1"/>
                          <w:sz w:val="20"/>
                          <w:szCs w:val="20"/>
                        </w:rPr>
                      </w:pPr>
                      <w:r w:rsidRPr="00ED77CD">
                        <w:rPr>
                          <w:rFonts w:ascii="Times New Roman" w:hAnsi="Times New Roman" w:cs="Times New Roman"/>
                          <w:color w:val="000000" w:themeColor="text1"/>
                          <w:sz w:val="20"/>
                          <w:szCs w:val="20"/>
                        </w:rPr>
                        <w:t>TBD</w:t>
                      </w:r>
                    </w:p>
                    <w:p w14:paraId="4F16F58A" w14:textId="77777777" w:rsidR="00434AB6" w:rsidRPr="00ED77CD" w:rsidRDefault="00434AB6" w:rsidP="00434AB6">
                      <w:pPr>
                        <w:pStyle w:val="ListParagraph"/>
                        <w:numPr>
                          <w:ilvl w:val="2"/>
                          <w:numId w:val="38"/>
                        </w:numPr>
                        <w:autoSpaceDN w:val="0"/>
                        <w:spacing w:line="240" w:lineRule="auto"/>
                        <w:contextualSpacing/>
                        <w:jc w:val="both"/>
                        <w:rPr>
                          <w:rFonts w:ascii="Times New Roman" w:hAnsi="Times New Roman" w:cs="Times New Roman"/>
                          <w:color w:val="000000" w:themeColor="text1"/>
                          <w:sz w:val="20"/>
                          <w:szCs w:val="20"/>
                        </w:rPr>
                      </w:pPr>
                      <w:r w:rsidRPr="00ED77CD">
                        <w:rPr>
                          <w:rFonts w:ascii="Times New Roman" w:hAnsi="Times New Roman" w:cs="Times New Roman"/>
                          <w:color w:val="000000" w:themeColor="text1"/>
                          <w:sz w:val="20"/>
                          <w:szCs w:val="20"/>
                        </w:rPr>
                        <w:t>FFS whether or not to use this parameter</w:t>
                      </w:r>
                    </w:p>
                    <w:p w14:paraId="3ED68BD2" w14:textId="77777777" w:rsidR="00434AB6" w:rsidRPr="00ED77CD" w:rsidRDefault="00434AB6" w:rsidP="00434AB6">
                      <w:pPr>
                        <w:pStyle w:val="ListParagraph"/>
                        <w:numPr>
                          <w:ilvl w:val="2"/>
                          <w:numId w:val="38"/>
                        </w:numPr>
                        <w:autoSpaceDN w:val="0"/>
                        <w:spacing w:line="240" w:lineRule="auto"/>
                        <w:contextualSpacing/>
                        <w:jc w:val="both"/>
                        <w:rPr>
                          <w:rFonts w:ascii="Times New Roman" w:hAnsi="Times New Roman" w:cs="Times New Roman"/>
                          <w:color w:val="000000" w:themeColor="text1"/>
                          <w:sz w:val="20"/>
                          <w:szCs w:val="20"/>
                        </w:rPr>
                      </w:pPr>
                      <w:r w:rsidRPr="00ED77CD">
                        <w:rPr>
                          <w:rFonts w:ascii="Times New Roman" w:hAnsi="Times New Roman" w:cs="Times New Roman"/>
                          <w:color w:val="000000" w:themeColor="text1"/>
                          <w:sz w:val="20"/>
                          <w:szCs w:val="20"/>
                        </w:rPr>
                        <w:t>Note: This is to be revisited potentially with more inputs from companies in RAN1#104-bis-e.</w:t>
                      </w:r>
                    </w:p>
                    <w:p w14:paraId="47BEC537" w14:textId="77777777" w:rsidR="00434AB6" w:rsidRPr="00ED77CD" w:rsidRDefault="00434AB6" w:rsidP="00434AB6">
                      <w:pPr>
                        <w:pStyle w:val="xmsonormal"/>
                        <w:numPr>
                          <w:ilvl w:val="0"/>
                          <w:numId w:val="38"/>
                        </w:numPr>
                        <w:spacing w:before="0" w:beforeAutospacing="0" w:after="0" w:afterAutospacing="0"/>
                        <w:rPr>
                          <w:rFonts w:ascii="Times New Roman" w:eastAsia="PMingLiU" w:hAnsi="Times New Roman" w:cs="Times New Roman"/>
                          <w:color w:val="000000" w:themeColor="text1"/>
                          <w:sz w:val="20"/>
                          <w:szCs w:val="20"/>
                        </w:rPr>
                      </w:pPr>
                      <w:r w:rsidRPr="00ED77CD">
                        <w:rPr>
                          <w:rFonts w:ascii="Times New Roman" w:hAnsi="Times New Roman" w:cs="Times New Roman"/>
                          <w:color w:val="000000" w:themeColor="text1"/>
                          <w:sz w:val="20"/>
                          <w:szCs w:val="20"/>
                          <w:lang w:val="en-GB"/>
                        </w:rPr>
                        <w:t>Jitter for DL video stream for a single UE</w:t>
                      </w:r>
                    </w:p>
                    <w:p w14:paraId="7CA0A538" w14:textId="52CEAE4C" w:rsidR="00434AB6" w:rsidRPr="00ED77CD" w:rsidRDefault="00434AB6" w:rsidP="00434AB6">
                      <w:pPr>
                        <w:pStyle w:val="xmsonormal"/>
                        <w:numPr>
                          <w:ilvl w:val="1"/>
                          <w:numId w:val="38"/>
                        </w:numPr>
                        <w:spacing w:before="0" w:beforeAutospacing="0" w:after="0" w:afterAutospacing="0"/>
                        <w:rPr>
                          <w:rFonts w:ascii="Times New Roman" w:eastAsia="PMingLiU" w:hAnsi="Times New Roman" w:cs="Times New Roman"/>
                          <w:color w:val="000000" w:themeColor="text1"/>
                          <w:sz w:val="20"/>
                          <w:szCs w:val="20"/>
                        </w:rPr>
                      </w:pPr>
                      <w:r w:rsidRPr="00ED77CD">
                        <w:rPr>
                          <w:rFonts w:ascii="Times New Roman" w:hAnsi="Times New Roman" w:cs="Times New Roman"/>
                          <w:color w:val="000000" w:themeColor="text1"/>
                          <w:sz w:val="20"/>
                          <w:szCs w:val="20"/>
                          <w:lang w:val="en-GB"/>
                        </w:rPr>
                        <w:t>(Already agreed) Per the agreed statistical traffic model, arrival time of packet k is k/X</w:t>
                      </w:r>
                      <w:r w:rsidRPr="00ED77CD">
                        <w:rPr>
                          <w:rFonts w:ascii="Times New Roman" w:hAnsi="Times New Roman" w:cs="Times New Roman"/>
                          <w:color w:val="000000" w:themeColor="text1"/>
                          <w:sz w:val="20"/>
                          <w:szCs w:val="20"/>
                        </w:rPr>
                        <w:fldChar w:fldCharType="begin"/>
                      </w:r>
                      <w:r w:rsidRPr="00ED77CD">
                        <w:rPr>
                          <w:rFonts w:ascii="Times New Roman" w:hAnsi="Times New Roman" w:cs="Times New Roman"/>
                          <w:color w:val="000000" w:themeColor="text1"/>
                          <w:sz w:val="20"/>
                          <w:szCs w:val="20"/>
                        </w:rPr>
                        <w:instrText xml:space="preserve"> INCLUDEPICTURE  "cid:image001.png@01D6FAF2.E1D0B770" \* MERGEFORMATINET </w:instrText>
                      </w:r>
                      <w:r w:rsidRPr="00ED77CD">
                        <w:rPr>
                          <w:rFonts w:ascii="Times New Roman" w:hAnsi="Times New Roman" w:cs="Times New Roman"/>
                          <w:color w:val="000000" w:themeColor="text1"/>
                          <w:sz w:val="20"/>
                          <w:szCs w:val="20"/>
                        </w:rPr>
                        <w:fldChar w:fldCharType="separate"/>
                      </w:r>
                      <w:r w:rsidRPr="00ED77CD">
                        <w:rPr>
                          <w:rFonts w:ascii="Times New Roman" w:hAnsi="Times New Roman" w:cs="Times New Roman"/>
                          <w:color w:val="000000" w:themeColor="text1"/>
                          <w:sz w:val="20"/>
                          <w:szCs w:val="20"/>
                        </w:rPr>
                        <w:fldChar w:fldCharType="begin"/>
                      </w:r>
                      <w:r w:rsidRPr="00ED77CD">
                        <w:rPr>
                          <w:rFonts w:ascii="Times New Roman" w:hAnsi="Times New Roman" w:cs="Times New Roman"/>
                          <w:color w:val="000000" w:themeColor="text1"/>
                          <w:sz w:val="20"/>
                          <w:szCs w:val="20"/>
                        </w:rPr>
                        <w:instrText xml:space="preserve"> INCLUDEPICTURE  "cid:image001.png@01D6FAF2.E1D0B770" \* MERGEFORMATINET </w:instrText>
                      </w:r>
                      <w:r w:rsidRPr="00ED77CD">
                        <w:rPr>
                          <w:rFonts w:ascii="Times New Roman" w:hAnsi="Times New Roman" w:cs="Times New Roman"/>
                          <w:color w:val="000000" w:themeColor="text1"/>
                          <w:sz w:val="20"/>
                          <w:szCs w:val="20"/>
                        </w:rPr>
                        <w:fldChar w:fldCharType="separate"/>
                      </w:r>
                      <w:r w:rsidRPr="00ED77CD">
                        <w:rPr>
                          <w:rFonts w:ascii="Times New Roman" w:hAnsi="Times New Roman" w:cs="Times New Roman"/>
                          <w:color w:val="000000" w:themeColor="text1"/>
                          <w:sz w:val="20"/>
                          <w:szCs w:val="20"/>
                        </w:rPr>
                        <w:fldChar w:fldCharType="begin"/>
                      </w:r>
                      <w:r w:rsidRPr="00ED77CD">
                        <w:rPr>
                          <w:rFonts w:ascii="Times New Roman" w:hAnsi="Times New Roman" w:cs="Times New Roman"/>
                          <w:color w:val="000000" w:themeColor="text1"/>
                          <w:sz w:val="20"/>
                          <w:szCs w:val="20"/>
                        </w:rPr>
                        <w:instrText xml:space="preserve"> INCLUDEPICTURE  "cid:image001.png@01D6FAF2.E1D0B770" \* MERGEFORMATINET </w:instrText>
                      </w:r>
                      <w:r w:rsidRPr="00ED77CD">
                        <w:rPr>
                          <w:rFonts w:ascii="Times New Roman" w:hAnsi="Times New Roman" w:cs="Times New Roman"/>
                          <w:color w:val="000000" w:themeColor="text1"/>
                          <w:sz w:val="20"/>
                          <w:szCs w:val="20"/>
                        </w:rPr>
                        <w:fldChar w:fldCharType="separate"/>
                      </w:r>
                      <w:r w:rsidR="00D1572C">
                        <w:rPr>
                          <w:rFonts w:ascii="Times New Roman" w:hAnsi="Times New Roman" w:cs="Times New Roman"/>
                          <w:color w:val="000000" w:themeColor="text1"/>
                          <w:sz w:val="20"/>
                          <w:szCs w:val="20"/>
                        </w:rPr>
                        <w:fldChar w:fldCharType="begin"/>
                      </w:r>
                      <w:r w:rsidR="00D1572C">
                        <w:rPr>
                          <w:rFonts w:ascii="Times New Roman" w:hAnsi="Times New Roman" w:cs="Times New Roman"/>
                          <w:color w:val="000000" w:themeColor="text1"/>
                          <w:sz w:val="20"/>
                          <w:szCs w:val="20"/>
                        </w:rPr>
                        <w:instrText xml:space="preserve"> INCLUDEPICTURE  \d "cid:image001.png@01D6FAF2.E1D0B770" \* MERGEFORMATINET </w:instrText>
                      </w:r>
                      <w:r w:rsidR="00D1572C">
                        <w:rPr>
                          <w:rFonts w:ascii="Times New Roman" w:hAnsi="Times New Roman" w:cs="Times New Roman"/>
                          <w:color w:val="000000" w:themeColor="text1"/>
                          <w:sz w:val="20"/>
                          <w:szCs w:val="20"/>
                        </w:rPr>
                        <w:fldChar w:fldCharType="separate"/>
                      </w:r>
                      <w:r w:rsidR="00A10DF4">
                        <w:rPr>
                          <w:rFonts w:ascii="Times New Roman" w:hAnsi="Times New Roman" w:cs="Times New Roman"/>
                          <w:color w:val="000000" w:themeColor="text1"/>
                          <w:sz w:val="20"/>
                          <w:szCs w:val="20"/>
                        </w:rPr>
                        <w:fldChar w:fldCharType="begin"/>
                      </w:r>
                      <w:r w:rsidR="00A10DF4">
                        <w:rPr>
                          <w:rFonts w:ascii="Times New Roman" w:hAnsi="Times New Roman" w:cs="Times New Roman"/>
                          <w:color w:val="000000" w:themeColor="text1"/>
                          <w:sz w:val="20"/>
                          <w:szCs w:val="20"/>
                        </w:rPr>
                        <w:instrText xml:space="preserve"> INCLUDEPICTURE  \d "cid:image001.png@01D6FAF2.E1D0B770" \* MERGEFORMATINET </w:instrText>
                      </w:r>
                      <w:r w:rsidR="00A10DF4">
                        <w:rPr>
                          <w:rFonts w:ascii="Times New Roman" w:hAnsi="Times New Roman" w:cs="Times New Roman"/>
                          <w:color w:val="000000" w:themeColor="text1"/>
                          <w:sz w:val="20"/>
                          <w:szCs w:val="20"/>
                        </w:rPr>
                        <w:fldChar w:fldCharType="separate"/>
                      </w:r>
                      <w:r w:rsidR="005249B1">
                        <w:rPr>
                          <w:rFonts w:ascii="Times New Roman" w:hAnsi="Times New Roman" w:cs="Times New Roman"/>
                          <w:color w:val="000000" w:themeColor="text1"/>
                          <w:sz w:val="20"/>
                          <w:szCs w:val="20"/>
                        </w:rPr>
                        <w:fldChar w:fldCharType="begin"/>
                      </w:r>
                      <w:r w:rsidR="005249B1">
                        <w:rPr>
                          <w:rFonts w:ascii="Times New Roman" w:hAnsi="Times New Roman" w:cs="Times New Roman"/>
                          <w:color w:val="000000" w:themeColor="text1"/>
                          <w:sz w:val="20"/>
                          <w:szCs w:val="20"/>
                        </w:rPr>
                        <w:instrText xml:space="preserve"> INCLUDEPICTURE  \d "cid:image001.png@01D6FAF2.E1D0B770" \* MERGEFORMATINET </w:instrText>
                      </w:r>
                      <w:r w:rsidR="005249B1">
                        <w:rPr>
                          <w:rFonts w:ascii="Times New Roman" w:hAnsi="Times New Roman" w:cs="Times New Roman"/>
                          <w:color w:val="000000" w:themeColor="text1"/>
                          <w:sz w:val="20"/>
                          <w:szCs w:val="20"/>
                        </w:rPr>
                        <w:fldChar w:fldCharType="separate"/>
                      </w:r>
                      <w:r w:rsidR="002E7B89">
                        <w:rPr>
                          <w:rFonts w:ascii="Times New Roman" w:hAnsi="Times New Roman" w:cs="Times New Roman"/>
                          <w:color w:val="000000" w:themeColor="text1"/>
                          <w:sz w:val="20"/>
                          <w:szCs w:val="20"/>
                        </w:rPr>
                        <w:fldChar w:fldCharType="begin"/>
                      </w:r>
                      <w:r w:rsidR="002E7B89">
                        <w:rPr>
                          <w:rFonts w:ascii="Times New Roman" w:hAnsi="Times New Roman" w:cs="Times New Roman"/>
                          <w:color w:val="000000" w:themeColor="text1"/>
                          <w:sz w:val="20"/>
                          <w:szCs w:val="20"/>
                        </w:rPr>
                        <w:instrText xml:space="preserve"> </w:instrText>
                      </w:r>
                      <w:r w:rsidR="002E7B89">
                        <w:rPr>
                          <w:rFonts w:ascii="Times New Roman" w:hAnsi="Times New Roman" w:cs="Times New Roman"/>
                          <w:color w:val="000000" w:themeColor="text1"/>
                          <w:sz w:val="20"/>
                          <w:szCs w:val="20"/>
                        </w:rPr>
                        <w:instrText>INCLUDEPICTURE  \d "cid:image001.png@01D6FAF2.E1D0B770" \* MERGE</w:instrText>
                      </w:r>
                      <w:r w:rsidR="002E7B89">
                        <w:rPr>
                          <w:rFonts w:ascii="Times New Roman" w:hAnsi="Times New Roman" w:cs="Times New Roman"/>
                          <w:color w:val="000000" w:themeColor="text1"/>
                          <w:sz w:val="20"/>
                          <w:szCs w:val="20"/>
                        </w:rPr>
                        <w:instrText>FORMATINET</w:instrText>
                      </w:r>
                      <w:r w:rsidR="002E7B89">
                        <w:rPr>
                          <w:rFonts w:ascii="Times New Roman" w:hAnsi="Times New Roman" w:cs="Times New Roman"/>
                          <w:color w:val="000000" w:themeColor="text1"/>
                          <w:sz w:val="20"/>
                          <w:szCs w:val="20"/>
                        </w:rPr>
                        <w:instrText xml:space="preserve"> </w:instrText>
                      </w:r>
                      <w:r w:rsidR="002E7B89">
                        <w:rPr>
                          <w:rFonts w:ascii="Times New Roman" w:hAnsi="Times New Roman" w:cs="Times New Roman"/>
                          <w:color w:val="000000" w:themeColor="text1"/>
                          <w:sz w:val="20"/>
                          <w:szCs w:val="20"/>
                        </w:rPr>
                        <w:fldChar w:fldCharType="separate"/>
                      </w:r>
                      <w:r w:rsidR="002E7B89">
                        <w:rPr>
                          <w:rFonts w:ascii="Times New Roman" w:hAnsi="Times New Roman" w:cs="Times New Roman"/>
                          <w:color w:val="000000" w:themeColor="text1"/>
                          <w:sz w:val="20"/>
                          <w:szCs w:val="20"/>
                        </w:rPr>
                        <w:pict w14:anchorId="0F35EBA0">
                          <v:shape id="_x0000_i1027" type="#_x0000_t75" style="width:9.05pt;height:14.9pt" o:ole="">
                            <v:imagedata r:id="rId15"/>
                          </v:shape>
                        </w:pict>
                      </w:r>
                      <w:r w:rsidR="002E7B89">
                        <w:rPr>
                          <w:rFonts w:ascii="Times New Roman" w:hAnsi="Times New Roman" w:cs="Times New Roman"/>
                          <w:color w:val="000000" w:themeColor="text1"/>
                          <w:sz w:val="20"/>
                          <w:szCs w:val="20"/>
                        </w:rPr>
                        <w:fldChar w:fldCharType="end"/>
                      </w:r>
                      <w:r w:rsidR="005249B1">
                        <w:rPr>
                          <w:rFonts w:ascii="Times New Roman" w:hAnsi="Times New Roman" w:cs="Times New Roman"/>
                          <w:color w:val="000000" w:themeColor="text1"/>
                          <w:sz w:val="20"/>
                          <w:szCs w:val="20"/>
                        </w:rPr>
                        <w:fldChar w:fldCharType="end"/>
                      </w:r>
                      <w:r w:rsidR="00A10DF4">
                        <w:rPr>
                          <w:rFonts w:ascii="Times New Roman" w:hAnsi="Times New Roman" w:cs="Times New Roman"/>
                          <w:color w:val="000000" w:themeColor="text1"/>
                          <w:sz w:val="20"/>
                          <w:szCs w:val="20"/>
                        </w:rPr>
                        <w:fldChar w:fldCharType="end"/>
                      </w:r>
                      <w:r w:rsidR="00D1572C">
                        <w:rPr>
                          <w:rFonts w:ascii="Times New Roman" w:hAnsi="Times New Roman" w:cs="Times New Roman"/>
                          <w:color w:val="000000" w:themeColor="text1"/>
                          <w:sz w:val="20"/>
                          <w:szCs w:val="20"/>
                        </w:rPr>
                        <w:fldChar w:fldCharType="end"/>
                      </w:r>
                      <w:r w:rsidRPr="00ED77CD">
                        <w:rPr>
                          <w:rFonts w:ascii="Times New Roman" w:hAnsi="Times New Roman" w:cs="Times New Roman"/>
                          <w:color w:val="000000" w:themeColor="text1"/>
                          <w:sz w:val="20"/>
                          <w:szCs w:val="20"/>
                        </w:rPr>
                        <w:fldChar w:fldCharType="end"/>
                      </w:r>
                      <w:r w:rsidRPr="00ED77CD">
                        <w:rPr>
                          <w:rFonts w:ascii="Times New Roman" w:hAnsi="Times New Roman" w:cs="Times New Roman"/>
                          <w:color w:val="000000" w:themeColor="text1"/>
                          <w:sz w:val="20"/>
                          <w:szCs w:val="20"/>
                        </w:rPr>
                        <w:fldChar w:fldCharType="end"/>
                      </w:r>
                      <w:r w:rsidRPr="00ED77CD">
                        <w:rPr>
                          <w:rFonts w:ascii="Times New Roman" w:hAnsi="Times New Roman" w:cs="Times New Roman"/>
                          <w:color w:val="000000" w:themeColor="text1"/>
                          <w:sz w:val="20"/>
                          <w:szCs w:val="20"/>
                        </w:rPr>
                        <w:fldChar w:fldCharType="end"/>
                      </w:r>
                      <w:r w:rsidRPr="00ED77CD">
                        <w:rPr>
                          <w:rFonts w:ascii="Times New Roman" w:hAnsi="Times New Roman" w:cs="Times New Roman"/>
                          <w:color w:val="000000" w:themeColor="text1"/>
                          <w:sz w:val="20"/>
                          <w:szCs w:val="20"/>
                          <w:lang w:val="en-GB"/>
                        </w:rPr>
                        <w:t>1000 [</w:t>
                      </w:r>
                      <w:proofErr w:type="spellStart"/>
                      <w:r w:rsidRPr="00ED77CD">
                        <w:rPr>
                          <w:rFonts w:ascii="Times New Roman" w:hAnsi="Times New Roman" w:cs="Times New Roman"/>
                          <w:color w:val="000000" w:themeColor="text1"/>
                          <w:sz w:val="20"/>
                          <w:szCs w:val="20"/>
                          <w:lang w:val="en-GB"/>
                        </w:rPr>
                        <w:t>ms</w:t>
                      </w:r>
                      <w:proofErr w:type="spellEnd"/>
                      <w:r w:rsidRPr="00ED77CD">
                        <w:rPr>
                          <w:rFonts w:ascii="Times New Roman" w:hAnsi="Times New Roman" w:cs="Times New Roman"/>
                          <w:color w:val="000000" w:themeColor="text1"/>
                          <w:sz w:val="20"/>
                          <w:szCs w:val="20"/>
                          <w:lang w:val="en-GB"/>
                        </w:rPr>
                        <w:t>] + J [</w:t>
                      </w:r>
                      <w:proofErr w:type="spellStart"/>
                      <w:r w:rsidRPr="00ED77CD">
                        <w:rPr>
                          <w:rFonts w:ascii="Times New Roman" w:hAnsi="Times New Roman" w:cs="Times New Roman"/>
                          <w:color w:val="000000" w:themeColor="text1"/>
                          <w:sz w:val="20"/>
                          <w:szCs w:val="20"/>
                          <w:lang w:val="en-GB"/>
                        </w:rPr>
                        <w:t>ms</w:t>
                      </w:r>
                      <w:proofErr w:type="spellEnd"/>
                      <w:r w:rsidRPr="00ED77CD">
                        <w:rPr>
                          <w:rFonts w:ascii="Times New Roman" w:hAnsi="Times New Roman" w:cs="Times New Roman"/>
                          <w:color w:val="000000" w:themeColor="text1"/>
                          <w:sz w:val="20"/>
                          <w:szCs w:val="20"/>
                          <w:lang w:val="en-GB"/>
                        </w:rPr>
                        <w:t>], where X is the given fps value and J is a random variable.</w:t>
                      </w:r>
                      <w:r w:rsidRPr="00ED77CD">
                        <w:rPr>
                          <w:rStyle w:val="apple-converted-space"/>
                          <w:rFonts w:ascii="Times New Roman" w:hAnsi="Times New Roman" w:cs="Times New Roman"/>
                          <w:color w:val="000000" w:themeColor="text1"/>
                          <w:sz w:val="20"/>
                          <w:szCs w:val="20"/>
                          <w:lang w:val="en-GB"/>
                        </w:rPr>
                        <w:t> </w:t>
                      </w:r>
                    </w:p>
                    <w:p w14:paraId="39EF582B" w14:textId="77777777" w:rsidR="00434AB6" w:rsidRPr="00ED77CD" w:rsidRDefault="00434AB6" w:rsidP="00434AB6">
                      <w:pPr>
                        <w:pStyle w:val="xmsonormal"/>
                        <w:numPr>
                          <w:ilvl w:val="1"/>
                          <w:numId w:val="38"/>
                        </w:numPr>
                        <w:spacing w:before="0" w:beforeAutospacing="0" w:after="0" w:afterAutospacing="0"/>
                        <w:rPr>
                          <w:rFonts w:ascii="Times New Roman" w:eastAsia="PMingLiU" w:hAnsi="Times New Roman" w:cs="Times New Roman"/>
                          <w:color w:val="000000" w:themeColor="text1"/>
                          <w:sz w:val="20"/>
                          <w:szCs w:val="20"/>
                        </w:rPr>
                      </w:pPr>
                      <w:r w:rsidRPr="00ED77CD">
                        <w:rPr>
                          <w:rFonts w:ascii="Times New Roman" w:hAnsi="Times New Roman" w:cs="Times New Roman"/>
                          <w:color w:val="000000" w:themeColor="text1"/>
                          <w:sz w:val="20"/>
                          <w:szCs w:val="20"/>
                          <w:lang w:val="en-GB"/>
                        </w:rPr>
                        <w:t>(Newly proposed agreement) J is drawn from a truncated Gaussian distribution:</w:t>
                      </w:r>
                    </w:p>
                    <w:p w14:paraId="2E164928" w14:textId="77777777" w:rsidR="00434AB6" w:rsidRPr="00ED77CD" w:rsidRDefault="00434AB6" w:rsidP="00434AB6">
                      <w:pPr>
                        <w:pStyle w:val="xmsonormal"/>
                        <w:numPr>
                          <w:ilvl w:val="2"/>
                          <w:numId w:val="38"/>
                        </w:numPr>
                        <w:spacing w:before="0" w:beforeAutospacing="0" w:after="0" w:afterAutospacing="0"/>
                        <w:rPr>
                          <w:rFonts w:ascii="Times New Roman" w:eastAsia="PMingLiU" w:hAnsi="Times New Roman" w:cs="Times New Roman"/>
                          <w:color w:val="000000" w:themeColor="text1"/>
                          <w:sz w:val="20"/>
                          <w:szCs w:val="20"/>
                        </w:rPr>
                      </w:pPr>
                      <w:r w:rsidRPr="00ED77CD">
                        <w:rPr>
                          <w:rFonts w:ascii="Times New Roman" w:hAnsi="Times New Roman" w:cs="Times New Roman"/>
                          <w:color w:val="000000" w:themeColor="text1"/>
                          <w:sz w:val="20"/>
                          <w:szCs w:val="20"/>
                          <w:lang w:val="en-GB"/>
                        </w:rPr>
                        <w:t>Mean: [0]</w:t>
                      </w:r>
                    </w:p>
                    <w:p w14:paraId="28014DB6" w14:textId="77777777" w:rsidR="00434AB6" w:rsidRPr="00ED77CD" w:rsidRDefault="00434AB6" w:rsidP="00434AB6">
                      <w:pPr>
                        <w:pStyle w:val="xmsonormal"/>
                        <w:numPr>
                          <w:ilvl w:val="2"/>
                          <w:numId w:val="38"/>
                        </w:numPr>
                        <w:spacing w:before="0" w:beforeAutospacing="0" w:after="0" w:afterAutospacing="0"/>
                        <w:rPr>
                          <w:rFonts w:ascii="Times New Roman" w:eastAsia="PMingLiU" w:hAnsi="Times New Roman" w:cs="Times New Roman"/>
                          <w:color w:val="000000" w:themeColor="text1"/>
                          <w:sz w:val="20"/>
                          <w:szCs w:val="20"/>
                        </w:rPr>
                      </w:pPr>
                      <w:r w:rsidRPr="00ED77CD">
                        <w:rPr>
                          <w:rFonts w:ascii="Times New Roman" w:hAnsi="Times New Roman" w:cs="Times New Roman"/>
                          <w:color w:val="000000" w:themeColor="text1"/>
                          <w:sz w:val="20"/>
                          <w:szCs w:val="20"/>
                          <w:lang w:val="en-GB"/>
                        </w:rPr>
                        <w:t xml:space="preserve">STD: [2 </w:t>
                      </w:r>
                      <w:proofErr w:type="spellStart"/>
                      <w:r w:rsidRPr="00ED77CD">
                        <w:rPr>
                          <w:rFonts w:ascii="Times New Roman" w:hAnsi="Times New Roman" w:cs="Times New Roman"/>
                          <w:color w:val="000000" w:themeColor="text1"/>
                          <w:sz w:val="20"/>
                          <w:szCs w:val="20"/>
                          <w:lang w:val="en-GB"/>
                        </w:rPr>
                        <w:t>ms</w:t>
                      </w:r>
                      <w:proofErr w:type="spellEnd"/>
                      <w:r w:rsidRPr="00ED77CD">
                        <w:rPr>
                          <w:rFonts w:ascii="Times New Roman" w:hAnsi="Times New Roman" w:cs="Times New Roman"/>
                          <w:color w:val="000000" w:themeColor="text1"/>
                          <w:sz w:val="20"/>
                          <w:szCs w:val="20"/>
                          <w:lang w:val="en-GB"/>
                        </w:rPr>
                        <w:t>]</w:t>
                      </w:r>
                    </w:p>
                    <w:p w14:paraId="550F1236" w14:textId="77777777" w:rsidR="00434AB6" w:rsidRPr="00ED77CD" w:rsidRDefault="00434AB6" w:rsidP="00434AB6">
                      <w:pPr>
                        <w:pStyle w:val="xmsonormal"/>
                        <w:numPr>
                          <w:ilvl w:val="2"/>
                          <w:numId w:val="38"/>
                        </w:numPr>
                        <w:spacing w:before="0" w:beforeAutospacing="0" w:after="0" w:afterAutospacing="0"/>
                        <w:rPr>
                          <w:rFonts w:ascii="Times New Roman" w:eastAsia="PMingLiU" w:hAnsi="Times New Roman" w:cs="Times New Roman"/>
                          <w:color w:val="000000" w:themeColor="text1"/>
                          <w:sz w:val="20"/>
                          <w:szCs w:val="20"/>
                        </w:rPr>
                      </w:pPr>
                      <w:r w:rsidRPr="00ED77CD">
                        <w:rPr>
                          <w:rFonts w:ascii="Times New Roman" w:hAnsi="Times New Roman" w:cs="Times New Roman"/>
                          <w:color w:val="000000" w:themeColor="text1"/>
                          <w:sz w:val="20"/>
                          <w:szCs w:val="20"/>
                          <w:lang w:val="en-GB"/>
                        </w:rPr>
                        <w:t>Range: [[-4, 4]</w:t>
                      </w:r>
                      <w:proofErr w:type="spellStart"/>
                      <w:r w:rsidRPr="00ED77CD">
                        <w:rPr>
                          <w:rFonts w:ascii="Times New Roman" w:hAnsi="Times New Roman" w:cs="Times New Roman"/>
                          <w:color w:val="000000" w:themeColor="text1"/>
                          <w:sz w:val="20"/>
                          <w:szCs w:val="20"/>
                          <w:lang w:val="en-GB"/>
                        </w:rPr>
                        <w:t>ms</w:t>
                      </w:r>
                      <w:proofErr w:type="spellEnd"/>
                      <w:r w:rsidRPr="00ED77CD">
                        <w:rPr>
                          <w:rFonts w:ascii="Times New Roman" w:hAnsi="Times New Roman" w:cs="Times New Roman"/>
                          <w:color w:val="000000" w:themeColor="text1"/>
                          <w:sz w:val="20"/>
                          <w:szCs w:val="20"/>
                          <w:lang w:val="en-GB"/>
                        </w:rPr>
                        <w:t>]</w:t>
                      </w:r>
                    </w:p>
                    <w:p w14:paraId="3E3A8C51" w14:textId="77777777" w:rsidR="00434AB6" w:rsidRPr="00ED77CD" w:rsidRDefault="00434AB6" w:rsidP="00434AB6">
                      <w:pPr>
                        <w:pStyle w:val="xmsonormal"/>
                        <w:numPr>
                          <w:ilvl w:val="3"/>
                          <w:numId w:val="38"/>
                        </w:numPr>
                        <w:spacing w:before="0" w:beforeAutospacing="0" w:after="0" w:afterAutospacing="0"/>
                        <w:rPr>
                          <w:rFonts w:ascii="Times New Roman" w:eastAsia="PMingLiU" w:hAnsi="Times New Roman" w:cs="Times New Roman"/>
                          <w:color w:val="000000" w:themeColor="text1"/>
                          <w:sz w:val="20"/>
                          <w:szCs w:val="20"/>
                        </w:rPr>
                      </w:pPr>
                      <w:r w:rsidRPr="00ED77CD">
                        <w:rPr>
                          <w:rFonts w:ascii="Times New Roman" w:hAnsi="Times New Roman" w:cs="Times New Roman"/>
                          <w:color w:val="000000" w:themeColor="text1"/>
                          <w:sz w:val="20"/>
                          <w:szCs w:val="20"/>
                          <w:lang w:val="en-GB"/>
                        </w:rPr>
                        <w:t>Note: The values ensure that packet arrivals are in order (i.e., arrival time of a next packet is always larger than that of the previous packet)</w:t>
                      </w:r>
                    </w:p>
                    <w:p w14:paraId="6725CC13" w14:textId="77777777" w:rsidR="00434AB6" w:rsidRPr="00ED77CD" w:rsidRDefault="00434AB6" w:rsidP="00434AB6">
                      <w:pPr>
                        <w:jc w:val="center"/>
                        <w:rPr>
                          <w:color w:val="000000" w:themeColor="text1"/>
                          <w:lang w:val="en-GB"/>
                        </w:rPr>
                      </w:pPr>
                      <w:r w:rsidRPr="00ED77CD">
                        <w:rPr>
                          <w:rFonts w:ascii="Times New Roman" w:hAnsi="Times New Roman" w:cs="Times New Roman"/>
                          <w:color w:val="000000" w:themeColor="text1"/>
                          <w:sz w:val="20"/>
                          <w:szCs w:val="20"/>
                          <w:lang w:val="en-GB"/>
                        </w:rPr>
                        <w:t>Note: The above values for mean, STD and Range are working assumption for initial simulations, and is to be revisited potentially with more inputs from companies in RAN1#104-bis-e</w:t>
                      </w:r>
                    </w:p>
                  </w:txbxContent>
                </v:textbox>
                <w10:anchorlock/>
              </v:rect>
            </w:pict>
          </mc:Fallback>
        </mc:AlternateContent>
      </w:r>
    </w:p>
    <w:p w14:paraId="644DBEA4" w14:textId="77777777" w:rsidR="005249B1" w:rsidRDefault="0064411E" w:rsidP="00BE569F">
      <w:pPr>
        <w:jc w:val="both"/>
        <w:rPr>
          <w:rFonts w:ascii="Arial" w:hAnsi="Arial" w:cs="Arial"/>
          <w:lang w:val="en-GB" w:eastAsia="ja-JP"/>
        </w:rPr>
      </w:pPr>
      <w:r>
        <w:rPr>
          <w:rFonts w:ascii="Arial" w:hAnsi="Arial" w:cs="Arial"/>
          <w:lang w:val="en-GB" w:eastAsia="ja-JP"/>
        </w:rPr>
        <w:t xml:space="preserve">The parameters for </w:t>
      </w:r>
      <w:r w:rsidR="005249B1">
        <w:rPr>
          <w:rFonts w:ascii="Arial" w:hAnsi="Arial" w:cs="Arial"/>
          <w:lang w:val="en-GB" w:eastAsia="ja-JP"/>
        </w:rPr>
        <w:t xml:space="preserve">the </w:t>
      </w:r>
      <w:r>
        <w:rPr>
          <w:rFonts w:ascii="Arial" w:hAnsi="Arial" w:cs="Arial"/>
          <w:lang w:val="en-GB" w:eastAsia="ja-JP"/>
        </w:rPr>
        <w:t xml:space="preserve">packet size </w:t>
      </w:r>
      <w:r w:rsidR="005249B1">
        <w:rPr>
          <w:rFonts w:ascii="Arial" w:hAnsi="Arial" w:cs="Arial"/>
          <w:lang w:val="en-GB" w:eastAsia="ja-JP"/>
        </w:rPr>
        <w:t xml:space="preserve">distribution </w:t>
      </w:r>
      <w:r>
        <w:rPr>
          <w:rFonts w:ascii="Arial" w:hAnsi="Arial" w:cs="Arial"/>
          <w:lang w:val="en-GB" w:eastAsia="ja-JP"/>
        </w:rPr>
        <w:t>include STD and the max/min value</w:t>
      </w:r>
      <w:r w:rsidR="003C243E">
        <w:rPr>
          <w:rFonts w:ascii="Arial" w:hAnsi="Arial" w:cs="Arial"/>
          <w:lang w:val="en-GB" w:eastAsia="ja-JP"/>
        </w:rPr>
        <w:t xml:space="preserve"> whose agreements are shown below</w:t>
      </w:r>
      <w:r>
        <w:rPr>
          <w:rFonts w:ascii="Arial" w:hAnsi="Arial" w:cs="Arial"/>
          <w:lang w:val="en-GB" w:eastAsia="ja-JP"/>
        </w:rPr>
        <w:t xml:space="preserve">. </w:t>
      </w:r>
      <w:r w:rsidR="003C243E">
        <w:rPr>
          <w:rFonts w:ascii="Arial" w:hAnsi="Arial" w:cs="Arial"/>
          <w:lang w:val="en-GB" w:eastAsia="ja-JP"/>
        </w:rPr>
        <w:t>It was discussed that STD can be 15% of mean packet size and the max</w:t>
      </w:r>
      <w:r w:rsidR="00EC1A0F">
        <w:rPr>
          <w:rFonts w:ascii="Arial" w:hAnsi="Arial" w:cs="Arial"/>
          <w:lang w:val="en-GB" w:eastAsia="ja-JP"/>
        </w:rPr>
        <w:t>imum</w:t>
      </w:r>
      <w:r w:rsidR="003C243E">
        <w:rPr>
          <w:rFonts w:ascii="Arial" w:hAnsi="Arial" w:cs="Arial"/>
          <w:lang w:val="en-GB" w:eastAsia="ja-JP"/>
        </w:rPr>
        <w:t xml:space="preserve"> packet size </w:t>
      </w:r>
      <w:r w:rsidR="009A587A">
        <w:rPr>
          <w:rFonts w:ascii="Arial" w:hAnsi="Arial" w:cs="Arial"/>
          <w:lang w:val="en-GB" w:eastAsia="ja-JP"/>
        </w:rPr>
        <w:t>is 150% of the mean packet size</w:t>
      </w:r>
      <w:r w:rsidR="003C243E">
        <w:rPr>
          <w:rFonts w:ascii="Arial" w:hAnsi="Arial" w:cs="Arial"/>
          <w:lang w:val="en-GB" w:eastAsia="ja-JP"/>
        </w:rPr>
        <w:t xml:space="preserve">. </w:t>
      </w:r>
      <w:r w:rsidR="005249B1">
        <w:rPr>
          <w:rFonts w:ascii="Arial" w:hAnsi="Arial" w:cs="Arial"/>
          <w:lang w:val="en-GB" w:eastAsia="ja-JP"/>
        </w:rPr>
        <w:t>To</w:t>
      </w:r>
      <w:r w:rsidR="00EC1A0F">
        <w:rPr>
          <w:rFonts w:ascii="Arial" w:hAnsi="Arial" w:cs="Arial"/>
          <w:lang w:val="en-GB" w:eastAsia="ja-JP"/>
        </w:rPr>
        <w:t xml:space="preserve"> make the </w:t>
      </w:r>
      <w:r w:rsidR="00876C24">
        <w:rPr>
          <w:rFonts w:ascii="Arial" w:hAnsi="Arial" w:cs="Arial"/>
          <w:lang w:val="en-GB" w:eastAsia="ja-JP"/>
        </w:rPr>
        <w:t xml:space="preserve">packet size </w:t>
      </w:r>
      <w:r w:rsidR="00EC1A0F">
        <w:rPr>
          <w:rFonts w:ascii="Arial" w:hAnsi="Arial" w:cs="Arial"/>
          <w:lang w:val="en-GB" w:eastAsia="ja-JP"/>
        </w:rPr>
        <w:t xml:space="preserve">distribution </w:t>
      </w:r>
      <w:r w:rsidR="00876C24">
        <w:rPr>
          <w:rFonts w:ascii="Arial" w:hAnsi="Arial" w:cs="Arial"/>
          <w:lang w:val="en-GB" w:eastAsia="ja-JP"/>
        </w:rPr>
        <w:t>symmetric</w:t>
      </w:r>
      <w:r w:rsidR="00EC1A0F">
        <w:rPr>
          <w:rFonts w:ascii="Arial" w:hAnsi="Arial" w:cs="Arial"/>
          <w:lang w:val="en-GB" w:eastAsia="ja-JP"/>
        </w:rPr>
        <w:t>, it is reasonable to assume the minimum packet size</w:t>
      </w:r>
      <w:r w:rsidR="009A587A">
        <w:rPr>
          <w:rFonts w:ascii="Arial" w:hAnsi="Arial" w:cs="Arial"/>
          <w:lang w:val="en-GB" w:eastAsia="ja-JP"/>
        </w:rPr>
        <w:t xml:space="preserve"> of 50% of mean packet size. </w:t>
      </w:r>
      <w:r w:rsidR="00876C24">
        <w:rPr>
          <w:rFonts w:ascii="Arial" w:hAnsi="Arial" w:cs="Arial"/>
          <w:lang w:val="en-GB" w:eastAsia="ja-JP"/>
        </w:rPr>
        <w:t>With a symmetric packet size distribution, the average bit rate will be the targeted one.</w:t>
      </w:r>
      <w:r w:rsidR="00EC1A0F">
        <w:rPr>
          <w:rFonts w:ascii="Arial" w:hAnsi="Arial" w:cs="Arial"/>
          <w:lang w:val="en-GB" w:eastAsia="ja-JP"/>
        </w:rPr>
        <w:t xml:space="preserve"> </w:t>
      </w:r>
    </w:p>
    <w:p w14:paraId="3FD6B908" w14:textId="15978CE5" w:rsidR="00580767" w:rsidRDefault="005F664F" w:rsidP="00BE569F">
      <w:pPr>
        <w:jc w:val="both"/>
        <w:rPr>
          <w:rFonts w:ascii="Arial" w:hAnsi="Arial" w:cs="Arial"/>
          <w:lang w:val="en-GB" w:eastAsia="ja-JP"/>
        </w:rPr>
      </w:pPr>
      <w:r>
        <w:rPr>
          <w:rFonts w:ascii="Arial" w:hAnsi="Arial" w:cs="Arial"/>
          <w:lang w:val="en-GB" w:eastAsia="ja-JP"/>
        </w:rPr>
        <w:t>In addition, the j</w:t>
      </w:r>
      <w:r w:rsidR="00C65597">
        <w:rPr>
          <w:rFonts w:ascii="Arial" w:hAnsi="Arial" w:cs="Arial"/>
          <w:lang w:val="en-GB" w:eastAsia="ja-JP"/>
        </w:rPr>
        <w:t>itter</w:t>
      </w:r>
      <w:r>
        <w:rPr>
          <w:rFonts w:ascii="Arial" w:hAnsi="Arial" w:cs="Arial"/>
          <w:lang w:val="en-GB" w:eastAsia="ja-JP"/>
        </w:rPr>
        <w:t xml:space="preserve"> parameters</w:t>
      </w:r>
      <w:r w:rsidR="00C65597">
        <w:rPr>
          <w:rFonts w:ascii="Arial" w:hAnsi="Arial" w:cs="Arial"/>
          <w:lang w:val="en-GB" w:eastAsia="ja-JP"/>
        </w:rPr>
        <w:t xml:space="preserve"> were also discussed</w:t>
      </w:r>
      <w:r w:rsidR="00A43774">
        <w:rPr>
          <w:rFonts w:ascii="Arial" w:hAnsi="Arial" w:cs="Arial"/>
          <w:lang w:val="en-GB" w:eastAsia="ja-JP"/>
        </w:rPr>
        <w:t>,</w:t>
      </w:r>
      <w:r w:rsidR="00C65597">
        <w:rPr>
          <w:rFonts w:ascii="Arial" w:hAnsi="Arial" w:cs="Arial"/>
          <w:lang w:val="en-GB" w:eastAsia="ja-JP"/>
        </w:rPr>
        <w:t xml:space="preserve"> </w:t>
      </w:r>
      <w:r w:rsidR="00A92646">
        <w:rPr>
          <w:rFonts w:ascii="Arial" w:hAnsi="Arial" w:cs="Arial"/>
          <w:lang w:val="en-GB" w:eastAsia="ja-JP"/>
        </w:rPr>
        <w:t xml:space="preserve">and proposals were 0ms, 2ms, ±4ms for mean, </w:t>
      </w:r>
      <w:r>
        <w:rPr>
          <w:rFonts w:ascii="Arial" w:hAnsi="Arial" w:cs="Arial"/>
          <w:lang w:val="en-GB" w:eastAsia="ja-JP"/>
        </w:rPr>
        <w:t>S</w:t>
      </w:r>
      <w:r w:rsidR="00A92646">
        <w:rPr>
          <w:rFonts w:ascii="Arial" w:hAnsi="Arial" w:cs="Arial"/>
          <w:lang w:val="en-GB" w:eastAsia="ja-JP"/>
        </w:rPr>
        <w:t xml:space="preserve">TD, range respectively. These values are reasonable to reflect the variance of arrival time due to transport network congestion and frame generation uncertainty. </w:t>
      </w:r>
    </w:p>
    <w:p w14:paraId="69729DFB" w14:textId="5091B124" w:rsidR="009A587A" w:rsidRDefault="009A587A" w:rsidP="00BE569F">
      <w:pPr>
        <w:jc w:val="both"/>
        <w:rPr>
          <w:rFonts w:ascii="Arial" w:hAnsi="Arial" w:cs="Arial"/>
          <w:lang w:val="en-GB" w:eastAsia="ja-JP"/>
        </w:rPr>
      </w:pPr>
      <w:r>
        <w:rPr>
          <w:rFonts w:ascii="Arial" w:hAnsi="Arial" w:cs="Arial"/>
          <w:lang w:val="en-GB" w:eastAsia="ja-JP"/>
        </w:rPr>
        <w:t>Therefore, we propose the following</w:t>
      </w:r>
      <w:r w:rsidR="00A166FE">
        <w:rPr>
          <w:rFonts w:ascii="Arial" w:hAnsi="Arial" w:cs="Arial"/>
          <w:lang w:val="en-GB" w:eastAsia="ja-JP"/>
        </w:rPr>
        <w:t>:</w:t>
      </w:r>
      <w:r>
        <w:rPr>
          <w:rFonts w:ascii="Arial" w:hAnsi="Arial" w:cs="Arial"/>
          <w:lang w:val="en-GB" w:eastAsia="ja-JP"/>
        </w:rPr>
        <w:t xml:space="preserve"> </w:t>
      </w:r>
    </w:p>
    <w:p w14:paraId="1DDB8D5B" w14:textId="77777777" w:rsidR="00876C24" w:rsidRDefault="008A54EA" w:rsidP="00BE569F">
      <w:pPr>
        <w:pStyle w:val="Proposal"/>
        <w:rPr>
          <w:rFonts w:cstheme="minorHAnsi"/>
          <w:lang w:val="en-GB"/>
        </w:rPr>
      </w:pPr>
      <w:bookmarkStart w:id="23" w:name="_Toc68631140"/>
      <w:r w:rsidRPr="001C2D1D">
        <w:rPr>
          <w:rFonts w:cstheme="minorHAnsi"/>
          <w:lang w:val="en-GB"/>
        </w:rPr>
        <w:t xml:space="preserve">The min value of packet size should </w:t>
      </w:r>
      <w:r w:rsidR="00044E54">
        <w:rPr>
          <w:rFonts w:cstheme="minorHAnsi"/>
          <w:lang w:val="en-GB"/>
        </w:rPr>
        <w:t xml:space="preserve">be the </w:t>
      </w:r>
      <w:r w:rsidRPr="001C2D1D">
        <w:rPr>
          <w:rFonts w:cstheme="minorHAnsi"/>
          <w:lang w:val="en-GB"/>
        </w:rPr>
        <w:t xml:space="preserve">50% of mean packet size in order to make a symmetric distribution. </w:t>
      </w:r>
      <w:r w:rsidR="00CA465A" w:rsidRPr="001C2D1D">
        <w:rPr>
          <w:rFonts w:cstheme="minorHAnsi"/>
          <w:lang w:val="en-GB"/>
        </w:rPr>
        <w:t xml:space="preserve">STD and the max value of packet size </w:t>
      </w:r>
      <w:r w:rsidR="00876C24">
        <w:rPr>
          <w:rFonts w:cstheme="minorHAnsi"/>
          <w:lang w:val="en-GB"/>
        </w:rPr>
        <w:t>are</w:t>
      </w:r>
      <w:r w:rsidR="00CA465A" w:rsidRPr="001C2D1D">
        <w:rPr>
          <w:rFonts w:cstheme="minorHAnsi"/>
          <w:lang w:val="en-GB"/>
        </w:rPr>
        <w:t xml:space="preserve"> 15% and 150% of mean packet size</w:t>
      </w:r>
      <w:r w:rsidR="00876C24">
        <w:rPr>
          <w:rFonts w:cstheme="minorHAnsi"/>
          <w:lang w:val="en-GB"/>
        </w:rPr>
        <w:t>, respectively</w:t>
      </w:r>
      <w:r w:rsidR="00790771" w:rsidRPr="001C2D1D">
        <w:rPr>
          <w:rFonts w:cstheme="minorHAnsi"/>
          <w:lang w:val="en-GB"/>
        </w:rPr>
        <w:t>.</w:t>
      </w:r>
      <w:bookmarkEnd w:id="23"/>
      <w:r w:rsidR="00790771" w:rsidRPr="001C2D1D">
        <w:rPr>
          <w:rFonts w:cstheme="minorHAnsi"/>
          <w:lang w:val="en-GB"/>
        </w:rPr>
        <w:t xml:space="preserve"> </w:t>
      </w:r>
    </w:p>
    <w:p w14:paraId="16BB0BFC" w14:textId="7076EFD4" w:rsidR="00126299" w:rsidRPr="00A166FE" w:rsidRDefault="00A166FE" w:rsidP="00BE569F">
      <w:pPr>
        <w:pStyle w:val="Proposal"/>
        <w:rPr>
          <w:rFonts w:cstheme="minorHAnsi"/>
          <w:lang w:val="en-GB"/>
        </w:rPr>
      </w:pPr>
      <w:bookmarkStart w:id="24" w:name="_Toc68631141"/>
      <w:r>
        <w:rPr>
          <w:rFonts w:cstheme="minorHAnsi"/>
          <w:lang w:val="en-GB"/>
        </w:rPr>
        <w:t>Confirm the</w:t>
      </w:r>
      <w:r w:rsidR="001438FA">
        <w:rPr>
          <w:rFonts w:cstheme="minorHAnsi"/>
          <w:lang w:val="en-GB"/>
        </w:rPr>
        <w:t xml:space="preserve"> proposed values for </w:t>
      </w:r>
      <w:r w:rsidR="00044E54">
        <w:rPr>
          <w:rFonts w:cstheme="minorHAnsi"/>
          <w:lang w:val="en-GB"/>
        </w:rPr>
        <w:t>M</w:t>
      </w:r>
      <w:r w:rsidR="00186A56" w:rsidRPr="001C2D1D">
        <w:rPr>
          <w:rFonts w:cstheme="minorHAnsi"/>
          <w:lang w:val="en-GB"/>
        </w:rPr>
        <w:t xml:space="preserve">ean, STD, range of </w:t>
      </w:r>
      <w:r w:rsidR="00044E54">
        <w:rPr>
          <w:rFonts w:cstheme="minorHAnsi"/>
          <w:lang w:val="en-GB"/>
        </w:rPr>
        <w:t xml:space="preserve">the </w:t>
      </w:r>
      <w:r w:rsidR="00186A56" w:rsidRPr="001C2D1D">
        <w:rPr>
          <w:rFonts w:cstheme="minorHAnsi"/>
          <w:lang w:val="en-GB"/>
        </w:rPr>
        <w:t xml:space="preserve">jitter </w:t>
      </w:r>
      <w:r w:rsidR="00790771">
        <w:rPr>
          <w:rFonts w:cstheme="minorHAnsi"/>
          <w:lang w:val="en-GB"/>
        </w:rPr>
        <w:t>distribution</w:t>
      </w:r>
      <w:r>
        <w:rPr>
          <w:rFonts w:cstheme="minorHAnsi"/>
          <w:lang w:val="en-GB"/>
        </w:rPr>
        <w:t>.</w:t>
      </w:r>
      <w:bookmarkEnd w:id="24"/>
      <w:r w:rsidR="00186A56" w:rsidRPr="00790771">
        <w:rPr>
          <w:rFonts w:cstheme="minorHAnsi"/>
          <w:lang w:val="en-GB"/>
        </w:rPr>
        <w:t xml:space="preserve"> </w:t>
      </w:r>
    </w:p>
    <w:p w14:paraId="0EC9F2C0" w14:textId="70830458" w:rsidR="007B76F2" w:rsidRDefault="007B76F2" w:rsidP="00790771">
      <w:pPr>
        <w:jc w:val="both"/>
        <w:rPr>
          <w:rFonts w:ascii="Arial" w:hAnsi="Arial" w:cs="Arial"/>
          <w:lang w:val="en-GB" w:eastAsia="ja-JP"/>
        </w:rPr>
      </w:pPr>
      <w:r>
        <w:rPr>
          <w:rFonts w:ascii="Arial" w:hAnsi="Arial" w:cs="Arial"/>
          <w:lang w:val="en-GB" w:eastAsia="ja-JP"/>
        </w:rPr>
        <w:t>In RAN1#104-e, f</w:t>
      </w:r>
      <w:r w:rsidR="00ED6C6C">
        <w:rPr>
          <w:rFonts w:ascii="Arial" w:hAnsi="Arial" w:cs="Arial"/>
          <w:lang w:val="en-GB" w:eastAsia="ja-JP"/>
        </w:rPr>
        <w:t xml:space="preserve">urther details of UE KPI and </w:t>
      </w:r>
      <w:r w:rsidR="00374A40">
        <w:rPr>
          <w:rFonts w:ascii="Arial" w:hAnsi="Arial" w:cs="Arial"/>
          <w:lang w:val="en-GB" w:eastAsia="ja-JP"/>
        </w:rPr>
        <w:t>multiple stream modelling w</w:t>
      </w:r>
      <w:r w:rsidR="00B55D12">
        <w:rPr>
          <w:rFonts w:ascii="Arial" w:hAnsi="Arial" w:cs="Arial"/>
          <w:lang w:val="en-GB" w:eastAsia="ja-JP"/>
        </w:rPr>
        <w:t>ere</w:t>
      </w:r>
      <w:r w:rsidR="00374A40">
        <w:rPr>
          <w:rFonts w:ascii="Arial" w:hAnsi="Arial" w:cs="Arial"/>
          <w:lang w:val="en-GB" w:eastAsia="ja-JP"/>
        </w:rPr>
        <w:t xml:space="preserve"> also discussed with several open issues</w:t>
      </w:r>
      <w:r>
        <w:rPr>
          <w:rFonts w:ascii="Arial" w:hAnsi="Arial" w:cs="Arial"/>
          <w:lang w:val="en-GB" w:eastAsia="ja-JP"/>
        </w:rPr>
        <w:t>, and the following was agreed:</w:t>
      </w:r>
    </w:p>
    <w:p w14:paraId="61D8F136" w14:textId="5B2978B8" w:rsidR="00532EEA" w:rsidRDefault="007B76F2" w:rsidP="00790771">
      <w:pPr>
        <w:jc w:val="both"/>
        <w:rPr>
          <w:rFonts w:ascii="Arial" w:hAnsi="Arial" w:cs="Arial"/>
          <w:lang w:val="en-GB" w:eastAsia="ja-JP"/>
        </w:rPr>
      </w:pPr>
      <w:r>
        <w:rPr>
          <w:rFonts w:ascii="Arial" w:hAnsi="Arial" w:cs="Arial"/>
          <w:noProof/>
          <w:lang w:val="en-GB" w:eastAsia="ja-JP"/>
        </w:rPr>
        <mc:AlternateContent>
          <mc:Choice Requires="wps">
            <w:drawing>
              <wp:inline distT="0" distB="0" distL="0" distR="0" wp14:anchorId="33D048C8" wp14:editId="78493BB6">
                <wp:extent cx="6068695" cy="1295400"/>
                <wp:effectExtent l="0" t="0" r="27305" b="19050"/>
                <wp:docPr id="8" name="Rectangle 8"/>
                <wp:cNvGraphicFramePr/>
                <a:graphic xmlns:a="http://schemas.openxmlformats.org/drawingml/2006/main">
                  <a:graphicData uri="http://schemas.microsoft.com/office/word/2010/wordprocessingShape">
                    <wps:wsp>
                      <wps:cNvSpPr/>
                      <wps:spPr>
                        <a:xfrm>
                          <a:off x="0" y="0"/>
                          <a:ext cx="6068695" cy="12954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85F3CF9" w14:textId="77777777" w:rsidR="007B76F2" w:rsidRPr="00B55D12" w:rsidRDefault="007B76F2" w:rsidP="0034760C">
                            <w:pPr>
                              <w:spacing w:after="0"/>
                              <w:rPr>
                                <w:rFonts w:ascii="Times New Roman" w:hAnsi="Times New Roman" w:cs="Times New Roman"/>
                                <w:color w:val="000000" w:themeColor="text1"/>
                                <w:lang w:val="en-US"/>
                              </w:rPr>
                            </w:pPr>
                            <w:r w:rsidRPr="00B55D12">
                              <w:rPr>
                                <w:rFonts w:ascii="Times New Roman" w:hAnsi="Times New Roman" w:cs="Times New Roman"/>
                                <w:color w:val="000000" w:themeColor="text1"/>
                                <w:highlight w:val="green"/>
                              </w:rPr>
                              <w:t>Agreements</w:t>
                            </w:r>
                          </w:p>
                          <w:p w14:paraId="78B311DE" w14:textId="77777777" w:rsidR="007B76F2" w:rsidRPr="00B55D12" w:rsidRDefault="007B76F2" w:rsidP="007B76F2">
                            <w:pPr>
                              <w:pStyle w:val="ListParagraph"/>
                              <w:numPr>
                                <w:ilvl w:val="0"/>
                                <w:numId w:val="38"/>
                              </w:numPr>
                              <w:overflowPunct w:val="0"/>
                              <w:autoSpaceDE w:val="0"/>
                              <w:autoSpaceDN w:val="0"/>
                              <w:spacing w:after="180" w:line="240" w:lineRule="auto"/>
                              <w:contextualSpacing/>
                              <w:jc w:val="both"/>
                              <w:rPr>
                                <w:rFonts w:ascii="Times New Roman" w:hAnsi="Times New Roman" w:cs="Times New Roman"/>
                                <w:color w:val="000000" w:themeColor="text1"/>
                                <w:szCs w:val="20"/>
                              </w:rPr>
                            </w:pPr>
                            <w:r w:rsidRPr="00B55D12">
                              <w:rPr>
                                <w:rFonts w:ascii="Times New Roman" w:hAnsi="Times New Roman" w:cs="Times New Roman"/>
                                <w:color w:val="000000" w:themeColor="text1"/>
                                <w:szCs w:val="20"/>
                              </w:rPr>
                              <w:t xml:space="preserve">Per UE KPI </w:t>
                            </w:r>
                          </w:p>
                          <w:p w14:paraId="08C163C5" w14:textId="77777777" w:rsidR="007B76F2" w:rsidRPr="00B55D12" w:rsidRDefault="007B76F2" w:rsidP="007B76F2">
                            <w:pPr>
                              <w:pStyle w:val="ListParagraph"/>
                              <w:numPr>
                                <w:ilvl w:val="1"/>
                                <w:numId w:val="38"/>
                              </w:numPr>
                              <w:overflowPunct w:val="0"/>
                              <w:autoSpaceDE w:val="0"/>
                              <w:autoSpaceDN w:val="0"/>
                              <w:spacing w:after="180" w:line="240" w:lineRule="auto"/>
                              <w:contextualSpacing/>
                              <w:jc w:val="both"/>
                              <w:rPr>
                                <w:rFonts w:ascii="Times New Roman" w:hAnsi="Times New Roman" w:cs="Times New Roman"/>
                                <w:color w:val="000000" w:themeColor="text1"/>
                                <w:szCs w:val="20"/>
                              </w:rPr>
                            </w:pPr>
                            <w:r w:rsidRPr="00B55D12">
                              <w:rPr>
                                <w:rFonts w:ascii="Times New Roman" w:hAnsi="Times New Roman" w:cs="Times New Roman"/>
                                <w:color w:val="000000" w:themeColor="text1"/>
                                <w:szCs w:val="20"/>
                              </w:rPr>
                              <w:t xml:space="preserve">Baseline: A UE is declared a satisfied UE if more than X (%) of packets are successfully transmitted within a given air interface PDB. </w:t>
                            </w:r>
                          </w:p>
                          <w:p w14:paraId="7E1D2240" w14:textId="4A266229" w:rsidR="007B76F2" w:rsidRPr="00B55D12" w:rsidRDefault="007B76F2" w:rsidP="0034760C">
                            <w:pPr>
                              <w:pStyle w:val="ListParagraph"/>
                              <w:numPr>
                                <w:ilvl w:val="2"/>
                                <w:numId w:val="38"/>
                              </w:numPr>
                              <w:overflowPunct w:val="0"/>
                              <w:autoSpaceDE w:val="0"/>
                              <w:autoSpaceDN w:val="0"/>
                              <w:spacing w:line="240" w:lineRule="auto"/>
                              <w:ind w:left="2154" w:hanging="357"/>
                              <w:contextualSpacing/>
                              <w:jc w:val="both"/>
                              <w:rPr>
                                <w:rFonts w:ascii="Times New Roman" w:hAnsi="Times New Roman" w:cs="Times New Roman"/>
                                <w:color w:val="000000" w:themeColor="text1"/>
                                <w:szCs w:val="20"/>
                              </w:rPr>
                            </w:pPr>
                            <w:r w:rsidRPr="00B55D12">
                              <w:rPr>
                                <w:rFonts w:ascii="Times New Roman" w:hAnsi="Times New Roman" w:cs="Times New Roman"/>
                                <w:color w:val="000000" w:themeColor="text1"/>
                                <w:szCs w:val="20"/>
                              </w:rPr>
                              <w:t>The exact value of X is FFS, e.g., 99, 95</w:t>
                            </w:r>
                          </w:p>
                        </w:txbxContent>
                      </wps:txbx>
                      <wps:bodyPr rot="0" spcFirstLastPara="0" vertOverflow="overflow" horzOverflow="overflow" vert="horz" wrap="square" lIns="91440" tIns="36000" rIns="91440" bIns="36000" numCol="1" spcCol="0" rtlCol="0" fromWordArt="0" anchor="ctr" anchorCtr="0" forceAA="0" compatLnSpc="1">
                        <a:prstTxWarp prst="textNoShape">
                          <a:avLst/>
                        </a:prstTxWarp>
                        <a:spAutoFit/>
                      </wps:bodyPr>
                    </wps:wsp>
                  </a:graphicData>
                </a:graphic>
              </wp:inline>
            </w:drawing>
          </mc:Choice>
          <mc:Fallback>
            <w:pict>
              <v:rect w14:anchorId="33D048C8" id="Rectangle 8" o:spid="_x0000_s1029" style="width:477.85pt;height:10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" filled="f" strokecolor="black [3213]" strokeweight="1pt">
                <v:textbox style="mso-fit-shape-to-text:t" inset=",1mm,,1mm">
                  <w:txbxContent>
                    <w:p w14:paraId="785F3CF9" w14:textId="77777777" w:rsidR="007B76F2" w:rsidRPr="00B55D12" w:rsidRDefault="007B76F2" w:rsidP="0034760C">
                      <w:pPr>
                        <w:spacing w:after="0"/>
                        <w:rPr>
                          <w:rFonts w:ascii="Times New Roman" w:hAnsi="Times New Roman" w:cs="Times New Roman"/>
                          <w:color w:val="000000" w:themeColor="text1"/>
                          <w:lang w:val="en-US"/>
                        </w:rPr>
                      </w:pPr>
                      <w:r w:rsidRPr="00B55D12">
                        <w:rPr>
                          <w:rFonts w:ascii="Times New Roman" w:hAnsi="Times New Roman" w:cs="Times New Roman"/>
                          <w:color w:val="000000" w:themeColor="text1"/>
                          <w:highlight w:val="green"/>
                        </w:rPr>
                        <w:t>Agreements</w:t>
                      </w:r>
                    </w:p>
                    <w:p w14:paraId="78B311DE" w14:textId="77777777" w:rsidR="007B76F2" w:rsidRPr="00B55D12" w:rsidRDefault="007B76F2" w:rsidP="007B76F2">
                      <w:pPr>
                        <w:pStyle w:val="ListParagraph"/>
                        <w:numPr>
                          <w:ilvl w:val="0"/>
                          <w:numId w:val="38"/>
                        </w:numPr>
                        <w:overflowPunct w:val="0"/>
                        <w:autoSpaceDE w:val="0"/>
                        <w:autoSpaceDN w:val="0"/>
                        <w:spacing w:after="180" w:line="240" w:lineRule="auto"/>
                        <w:contextualSpacing/>
                        <w:jc w:val="both"/>
                        <w:rPr>
                          <w:rFonts w:ascii="Times New Roman" w:hAnsi="Times New Roman" w:cs="Times New Roman"/>
                          <w:color w:val="000000" w:themeColor="text1"/>
                          <w:szCs w:val="20"/>
                        </w:rPr>
                      </w:pPr>
                      <w:r w:rsidRPr="00B55D12">
                        <w:rPr>
                          <w:rFonts w:ascii="Times New Roman" w:hAnsi="Times New Roman" w:cs="Times New Roman"/>
                          <w:color w:val="000000" w:themeColor="text1"/>
                          <w:szCs w:val="20"/>
                        </w:rPr>
                        <w:t xml:space="preserve">Per UE KPI </w:t>
                      </w:r>
                    </w:p>
                    <w:p w14:paraId="08C163C5" w14:textId="77777777" w:rsidR="007B76F2" w:rsidRPr="00B55D12" w:rsidRDefault="007B76F2" w:rsidP="007B76F2">
                      <w:pPr>
                        <w:pStyle w:val="ListParagraph"/>
                        <w:numPr>
                          <w:ilvl w:val="1"/>
                          <w:numId w:val="38"/>
                        </w:numPr>
                        <w:overflowPunct w:val="0"/>
                        <w:autoSpaceDE w:val="0"/>
                        <w:autoSpaceDN w:val="0"/>
                        <w:spacing w:after="180" w:line="240" w:lineRule="auto"/>
                        <w:contextualSpacing/>
                        <w:jc w:val="both"/>
                        <w:rPr>
                          <w:rFonts w:ascii="Times New Roman" w:hAnsi="Times New Roman" w:cs="Times New Roman"/>
                          <w:color w:val="000000" w:themeColor="text1"/>
                          <w:szCs w:val="20"/>
                        </w:rPr>
                      </w:pPr>
                      <w:r w:rsidRPr="00B55D12">
                        <w:rPr>
                          <w:rFonts w:ascii="Times New Roman" w:hAnsi="Times New Roman" w:cs="Times New Roman"/>
                          <w:color w:val="000000" w:themeColor="text1"/>
                          <w:szCs w:val="20"/>
                        </w:rPr>
                        <w:t xml:space="preserve">Baseline: A UE is declared a satisfied UE if more than X (%) of packets are successfully transmitted within a given air interface PDB. </w:t>
                      </w:r>
                    </w:p>
                    <w:p w14:paraId="7E1D2240" w14:textId="4A266229" w:rsidR="007B76F2" w:rsidRPr="00B55D12" w:rsidRDefault="007B76F2" w:rsidP="0034760C">
                      <w:pPr>
                        <w:pStyle w:val="ListParagraph"/>
                        <w:numPr>
                          <w:ilvl w:val="2"/>
                          <w:numId w:val="38"/>
                        </w:numPr>
                        <w:overflowPunct w:val="0"/>
                        <w:autoSpaceDE w:val="0"/>
                        <w:autoSpaceDN w:val="0"/>
                        <w:spacing w:line="240" w:lineRule="auto"/>
                        <w:ind w:left="2154" w:hanging="357"/>
                        <w:contextualSpacing/>
                        <w:jc w:val="both"/>
                        <w:rPr>
                          <w:rFonts w:ascii="Times New Roman" w:hAnsi="Times New Roman" w:cs="Times New Roman"/>
                          <w:color w:val="000000" w:themeColor="text1"/>
                          <w:szCs w:val="20"/>
                        </w:rPr>
                      </w:pPr>
                      <w:r w:rsidRPr="00B55D12">
                        <w:rPr>
                          <w:rFonts w:ascii="Times New Roman" w:hAnsi="Times New Roman" w:cs="Times New Roman"/>
                          <w:color w:val="000000" w:themeColor="text1"/>
                          <w:szCs w:val="20"/>
                        </w:rPr>
                        <w:t>The exact value of X is FFS, e.g., 99, 95</w:t>
                      </w:r>
                    </w:p>
                  </w:txbxContent>
                </v:textbox>
                <w10:anchorlock/>
              </v:rect>
            </w:pict>
          </mc:Fallback>
        </mc:AlternateContent>
      </w:r>
      <w:r w:rsidR="00374A40">
        <w:rPr>
          <w:rFonts w:ascii="Arial" w:hAnsi="Arial" w:cs="Arial"/>
          <w:lang w:val="en-GB" w:eastAsia="ja-JP"/>
        </w:rPr>
        <w:t xml:space="preserve"> </w:t>
      </w:r>
    </w:p>
    <w:p w14:paraId="0F24EAAC" w14:textId="123FBEB7" w:rsidR="00301B49" w:rsidRDefault="00563D9C" w:rsidP="00B06A22">
      <w:pPr>
        <w:jc w:val="both"/>
        <w:rPr>
          <w:rFonts w:ascii="Arial" w:hAnsi="Arial" w:cs="Arial"/>
          <w:lang w:val="en-GB" w:eastAsia="ja-JP"/>
        </w:rPr>
      </w:pPr>
      <w:r>
        <w:rPr>
          <w:rFonts w:ascii="Arial" w:hAnsi="Arial" w:cs="Arial"/>
          <w:lang w:val="en-GB" w:eastAsia="ja-JP"/>
        </w:rPr>
        <w:lastRenderedPageBreak/>
        <w:t>The value X (%)</w:t>
      </w:r>
      <w:r w:rsidR="00945434">
        <w:rPr>
          <w:rFonts w:ascii="Arial" w:hAnsi="Arial" w:cs="Arial"/>
          <w:lang w:val="en-GB" w:eastAsia="ja-JP"/>
        </w:rPr>
        <w:t xml:space="preserve"> </w:t>
      </w:r>
      <w:r>
        <w:rPr>
          <w:rFonts w:ascii="Arial" w:hAnsi="Arial" w:cs="Arial"/>
          <w:lang w:val="en-GB" w:eastAsia="ja-JP"/>
        </w:rPr>
        <w:t xml:space="preserve">of UE satisfaction in UE KPI was discussed and the </w:t>
      </w:r>
      <w:r w:rsidR="00AC172C">
        <w:rPr>
          <w:rFonts w:ascii="Arial" w:hAnsi="Arial" w:cs="Arial"/>
          <w:lang w:val="en-GB" w:eastAsia="ja-JP"/>
        </w:rPr>
        <w:t xml:space="preserve">values of </w:t>
      </w:r>
      <w:r>
        <w:rPr>
          <w:rFonts w:ascii="Arial" w:hAnsi="Arial" w:cs="Arial"/>
          <w:lang w:val="en-GB" w:eastAsia="ja-JP"/>
        </w:rPr>
        <w:t xml:space="preserve">99 and 95 were </w:t>
      </w:r>
      <w:r w:rsidR="00374A40">
        <w:rPr>
          <w:rFonts w:ascii="Arial" w:hAnsi="Arial" w:cs="Arial"/>
          <w:lang w:val="en-GB" w:eastAsia="ja-JP"/>
        </w:rPr>
        <w:t>proposed</w:t>
      </w:r>
      <w:r>
        <w:rPr>
          <w:rFonts w:ascii="Arial" w:hAnsi="Arial" w:cs="Arial"/>
          <w:lang w:val="en-GB" w:eastAsia="ja-JP"/>
        </w:rPr>
        <w:t xml:space="preserve"> as example</w:t>
      </w:r>
      <w:r w:rsidR="00AC172C">
        <w:rPr>
          <w:rFonts w:ascii="Arial" w:hAnsi="Arial" w:cs="Arial"/>
          <w:lang w:val="en-GB" w:eastAsia="ja-JP"/>
        </w:rPr>
        <w:t>s</w:t>
      </w:r>
      <w:r>
        <w:rPr>
          <w:rFonts w:ascii="Arial" w:hAnsi="Arial" w:cs="Arial"/>
          <w:lang w:val="en-GB" w:eastAsia="ja-JP"/>
        </w:rPr>
        <w:t xml:space="preserve">. Considering that this is a frame-level reliability for video and scene traffic, this will potentially </w:t>
      </w:r>
      <w:r w:rsidR="000F4C51">
        <w:rPr>
          <w:rFonts w:ascii="Arial" w:hAnsi="Arial" w:cs="Arial"/>
          <w:lang w:val="en-GB" w:eastAsia="ja-JP"/>
        </w:rPr>
        <w:t>lead to</w:t>
      </w:r>
      <w:r>
        <w:rPr>
          <w:rFonts w:ascii="Arial" w:hAnsi="Arial" w:cs="Arial"/>
          <w:lang w:val="en-GB" w:eastAsia="ja-JP"/>
        </w:rPr>
        <w:t xml:space="preserve"> </w:t>
      </w:r>
      <w:r w:rsidR="000F4C51">
        <w:rPr>
          <w:rFonts w:ascii="Arial" w:hAnsi="Arial" w:cs="Arial"/>
          <w:lang w:val="en-GB" w:eastAsia="ja-JP"/>
        </w:rPr>
        <w:t xml:space="preserve">a </w:t>
      </w:r>
      <w:r>
        <w:rPr>
          <w:rFonts w:ascii="Arial" w:hAnsi="Arial" w:cs="Arial"/>
          <w:lang w:val="en-GB" w:eastAsia="ja-JP"/>
        </w:rPr>
        <w:t>more stringent requirement</w:t>
      </w:r>
      <w:r w:rsidR="000F4C51">
        <w:rPr>
          <w:rFonts w:ascii="Arial" w:hAnsi="Arial" w:cs="Arial"/>
          <w:lang w:val="en-GB" w:eastAsia="ja-JP"/>
        </w:rPr>
        <w:t xml:space="preserve"> to segmented IP packet</w:t>
      </w:r>
      <w:r>
        <w:rPr>
          <w:rFonts w:ascii="Arial" w:hAnsi="Arial" w:cs="Arial"/>
          <w:lang w:val="en-GB" w:eastAsia="ja-JP"/>
        </w:rPr>
        <w:t xml:space="preserve"> in a radio network. From this perspective, we think up to 99% of frame reliability is sufficient from an evaluation perspective. </w:t>
      </w:r>
      <w:r w:rsidR="00B06A22" w:rsidRPr="00B06A22">
        <w:rPr>
          <w:rFonts w:ascii="Arial" w:hAnsi="Arial" w:cs="Arial"/>
          <w:lang w:val="en-GB" w:eastAsia="ja-JP"/>
        </w:rPr>
        <w:t xml:space="preserve"> </w:t>
      </w:r>
      <w:r w:rsidR="007B76F2">
        <w:rPr>
          <w:rFonts w:ascii="Arial" w:hAnsi="Arial" w:cs="Arial"/>
          <w:lang w:val="en-GB" w:eastAsia="ja-JP"/>
        </w:rPr>
        <w:t>Based on this discussion, we propose</w:t>
      </w:r>
    </w:p>
    <w:p w14:paraId="534315C8" w14:textId="7073C168" w:rsidR="007B76F2" w:rsidRPr="007B76F2" w:rsidRDefault="007B76F2" w:rsidP="00B06A22">
      <w:pPr>
        <w:pStyle w:val="Proposal"/>
        <w:rPr>
          <w:lang w:val="en-GB"/>
        </w:rPr>
      </w:pPr>
      <w:bookmarkStart w:id="25" w:name="_Toc68631142"/>
      <w:r w:rsidRPr="007B76F2">
        <w:rPr>
          <w:lang w:val="en-GB"/>
        </w:rPr>
        <w:t xml:space="preserve">A UE is satisfied if more than </w:t>
      </w:r>
      <w:r>
        <w:rPr>
          <w:lang w:val="en-GB"/>
        </w:rPr>
        <w:t>99%</w:t>
      </w:r>
      <w:r w:rsidRPr="007B76F2">
        <w:rPr>
          <w:lang w:val="en-GB"/>
        </w:rPr>
        <w:t xml:space="preserve"> of packets are successfully </w:t>
      </w:r>
      <w:r>
        <w:rPr>
          <w:lang w:val="en-GB"/>
        </w:rPr>
        <w:t xml:space="preserve">received </w:t>
      </w:r>
      <w:r w:rsidRPr="007B76F2">
        <w:rPr>
          <w:lang w:val="en-GB"/>
        </w:rPr>
        <w:t>within a given air interface PDB</w:t>
      </w:r>
      <w:r w:rsidRPr="006F7FD3">
        <w:rPr>
          <w:lang w:val="en-GB"/>
        </w:rPr>
        <w:t>.</w:t>
      </w:r>
      <w:bookmarkEnd w:id="25"/>
    </w:p>
    <w:p w14:paraId="79ED4723" w14:textId="2D75EB7D" w:rsidR="0098005D" w:rsidRDefault="006C62A6" w:rsidP="00B20BBB">
      <w:pPr>
        <w:jc w:val="both"/>
        <w:rPr>
          <w:rFonts w:ascii="Arial" w:hAnsi="Arial" w:cs="Arial"/>
          <w:lang w:val="en-GB" w:eastAsia="ja-JP"/>
        </w:rPr>
      </w:pPr>
      <w:r>
        <w:rPr>
          <w:rFonts w:ascii="Arial" w:hAnsi="Arial" w:cs="Arial"/>
          <w:lang w:val="en-GB" w:eastAsia="ja-JP"/>
        </w:rPr>
        <w:t>On evaluation of multiple streams and flows, there were three different aspects under discussion</w:t>
      </w:r>
      <w:r w:rsidR="007C05D5">
        <w:rPr>
          <w:rFonts w:ascii="Arial" w:hAnsi="Arial" w:cs="Arial"/>
          <w:lang w:val="en-GB" w:eastAsia="ja-JP"/>
        </w:rPr>
        <w:t xml:space="preserve"> </w:t>
      </w:r>
      <w:r w:rsidR="00876C24">
        <w:rPr>
          <w:rFonts w:ascii="Arial" w:hAnsi="Arial" w:cs="Arial"/>
          <w:lang w:val="en-GB" w:eastAsia="ja-JP"/>
        </w:rPr>
        <w:t xml:space="preserve">including </w:t>
      </w:r>
      <w:r w:rsidR="007C05D5">
        <w:rPr>
          <w:rFonts w:ascii="Arial" w:hAnsi="Arial" w:cs="Arial"/>
          <w:lang w:val="en-GB" w:eastAsia="ja-JP"/>
        </w:rPr>
        <w:t xml:space="preserve">frame type, </w:t>
      </w:r>
      <w:r w:rsidR="00A800D1">
        <w:rPr>
          <w:rFonts w:ascii="Arial" w:hAnsi="Arial" w:cs="Arial"/>
          <w:lang w:val="en-GB" w:eastAsia="ja-JP"/>
        </w:rPr>
        <w:t xml:space="preserve">audio, </w:t>
      </w:r>
      <w:r w:rsidR="00B55D12">
        <w:rPr>
          <w:rFonts w:ascii="Arial" w:hAnsi="Arial" w:cs="Arial"/>
          <w:lang w:val="en-GB" w:eastAsia="ja-JP"/>
        </w:rPr>
        <w:t xml:space="preserve">and </w:t>
      </w:r>
      <w:r w:rsidR="00A800D1">
        <w:rPr>
          <w:rFonts w:ascii="Arial" w:hAnsi="Arial" w:cs="Arial"/>
          <w:lang w:val="en-GB" w:eastAsia="ja-JP"/>
        </w:rPr>
        <w:t>non-</w:t>
      </w:r>
      <w:proofErr w:type="spellStart"/>
      <w:r w:rsidR="00A800D1">
        <w:rPr>
          <w:rFonts w:ascii="Arial" w:hAnsi="Arial" w:cs="Arial"/>
          <w:lang w:val="en-GB" w:eastAsia="ja-JP"/>
        </w:rPr>
        <w:t>FoV</w:t>
      </w:r>
      <w:proofErr w:type="spellEnd"/>
      <w:r>
        <w:rPr>
          <w:rFonts w:ascii="Arial" w:hAnsi="Arial" w:cs="Arial"/>
          <w:lang w:val="en-GB" w:eastAsia="ja-JP"/>
        </w:rPr>
        <w:t xml:space="preserve">. </w:t>
      </w:r>
    </w:p>
    <w:p w14:paraId="09405CBD" w14:textId="68E9339C" w:rsidR="0098005D" w:rsidRDefault="0098005D" w:rsidP="00B20BBB">
      <w:pPr>
        <w:jc w:val="both"/>
        <w:rPr>
          <w:rFonts w:ascii="Arial" w:hAnsi="Arial" w:cs="Arial"/>
          <w:lang w:val="en-GB" w:eastAsia="ja-JP"/>
        </w:rPr>
      </w:pPr>
      <w:r>
        <w:rPr>
          <w:rFonts w:ascii="Arial" w:hAnsi="Arial" w:cs="Arial"/>
          <w:noProof/>
          <w:lang w:val="en-GB" w:eastAsia="ja-JP"/>
        </w:rPr>
        <mc:AlternateContent>
          <mc:Choice Requires="wps">
            <w:drawing>
              <wp:inline distT="0" distB="0" distL="0" distR="0" wp14:anchorId="556DD1C5" wp14:editId="027BAAAF">
                <wp:extent cx="6068695" cy="2159000"/>
                <wp:effectExtent l="0" t="0" r="27305" b="19685"/>
                <wp:docPr id="3" name="Rectangle 3"/>
                <wp:cNvGraphicFramePr/>
                <a:graphic xmlns:a="http://schemas.openxmlformats.org/drawingml/2006/main">
                  <a:graphicData uri="http://schemas.microsoft.com/office/word/2010/wordprocessingShape">
                    <wps:wsp>
                      <wps:cNvSpPr/>
                      <wps:spPr>
                        <a:xfrm>
                          <a:off x="0" y="0"/>
                          <a:ext cx="6068695" cy="2159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5326C5F" w14:textId="77777777" w:rsidR="0098005D" w:rsidRPr="00B55D12" w:rsidRDefault="0098005D" w:rsidP="0098005D">
                            <w:pPr>
                              <w:rPr>
                                <w:rFonts w:ascii="Times New Roman" w:hAnsi="Times New Roman" w:cs="Times New Roman"/>
                                <w:color w:val="000000" w:themeColor="text1"/>
                                <w:lang w:val="en-GB" w:eastAsia="zh-CN"/>
                              </w:rPr>
                            </w:pPr>
                            <w:r w:rsidRPr="00B55D12">
                              <w:rPr>
                                <w:rFonts w:ascii="Times New Roman" w:hAnsi="Times New Roman" w:cs="Times New Roman"/>
                                <w:color w:val="000000" w:themeColor="text1"/>
                                <w:highlight w:val="green"/>
                                <w:lang w:val="en-GB" w:eastAsia="zh-CN"/>
                              </w:rPr>
                              <w:t>Agreements</w:t>
                            </w:r>
                            <w:r w:rsidRPr="00B55D12">
                              <w:rPr>
                                <w:rFonts w:ascii="Times New Roman" w:hAnsi="Times New Roman" w:cs="Times New Roman"/>
                                <w:color w:val="000000" w:themeColor="text1"/>
                                <w:lang w:val="en-GB" w:eastAsia="zh-CN"/>
                              </w:rPr>
                              <w:t>: On evaluation of multiple streams/flows:</w:t>
                            </w:r>
                          </w:p>
                          <w:p w14:paraId="7A742457" w14:textId="77777777" w:rsidR="0098005D" w:rsidRPr="00B55D12" w:rsidRDefault="0098005D" w:rsidP="0098005D">
                            <w:pPr>
                              <w:numPr>
                                <w:ilvl w:val="0"/>
                                <w:numId w:val="38"/>
                              </w:numPr>
                              <w:overflowPunct w:val="0"/>
                              <w:autoSpaceDE w:val="0"/>
                              <w:autoSpaceDN w:val="0"/>
                              <w:spacing w:after="0" w:line="240" w:lineRule="auto"/>
                              <w:jc w:val="both"/>
                              <w:rPr>
                                <w:rFonts w:ascii="Times New Roman" w:eastAsia="Times New Roman" w:hAnsi="Times New Roman" w:cs="Times New Roman"/>
                                <w:color w:val="000000" w:themeColor="text1"/>
                                <w:lang w:val="en-GB"/>
                              </w:rPr>
                            </w:pPr>
                            <w:r w:rsidRPr="00B55D12">
                              <w:rPr>
                                <w:rFonts w:ascii="Times New Roman" w:eastAsia="Times New Roman" w:hAnsi="Times New Roman" w:cs="Times New Roman"/>
                                <w:color w:val="000000" w:themeColor="text1"/>
                                <w:lang w:val="en-GB"/>
                              </w:rPr>
                              <w:t xml:space="preserve">FFS the following in RAN1#104-bis-e </w:t>
                            </w:r>
                          </w:p>
                          <w:p w14:paraId="54A327C6" w14:textId="77777777" w:rsidR="0098005D" w:rsidRPr="00B55D12" w:rsidRDefault="0098005D" w:rsidP="0098005D">
                            <w:pPr>
                              <w:numPr>
                                <w:ilvl w:val="1"/>
                                <w:numId w:val="38"/>
                              </w:numPr>
                              <w:overflowPunct w:val="0"/>
                              <w:autoSpaceDE w:val="0"/>
                              <w:autoSpaceDN w:val="0"/>
                              <w:spacing w:after="0" w:line="240" w:lineRule="auto"/>
                              <w:jc w:val="both"/>
                              <w:rPr>
                                <w:rFonts w:ascii="Times New Roman" w:eastAsia="Times New Roman" w:hAnsi="Times New Roman" w:cs="Times New Roman"/>
                                <w:color w:val="000000" w:themeColor="text1"/>
                                <w:lang w:val="en-GB"/>
                              </w:rPr>
                            </w:pPr>
                            <w:r w:rsidRPr="00B55D12">
                              <w:rPr>
                                <w:rFonts w:ascii="Times New Roman" w:eastAsia="Times New Roman" w:hAnsi="Times New Roman" w:cs="Times New Roman"/>
                                <w:color w:val="000000" w:themeColor="text1"/>
                                <w:lang w:val="en-GB"/>
                              </w:rPr>
                              <w:t>Whether/how to model and evaluate I-frame and P-frame for both DL and UL, e.g., separate definition of fps, packet size, QoS requirements (e.g., PER, PDB), etc.</w:t>
                            </w:r>
                          </w:p>
                          <w:p w14:paraId="1239AEAD" w14:textId="77777777" w:rsidR="0098005D" w:rsidRPr="00B55D12" w:rsidRDefault="0098005D" w:rsidP="0098005D">
                            <w:pPr>
                              <w:numPr>
                                <w:ilvl w:val="1"/>
                                <w:numId w:val="38"/>
                              </w:numPr>
                              <w:overflowPunct w:val="0"/>
                              <w:autoSpaceDE w:val="0"/>
                              <w:autoSpaceDN w:val="0"/>
                              <w:spacing w:after="0" w:line="240" w:lineRule="auto"/>
                              <w:jc w:val="both"/>
                              <w:rPr>
                                <w:rFonts w:ascii="Times New Roman" w:eastAsia="Times New Roman" w:hAnsi="Times New Roman" w:cs="Times New Roman"/>
                                <w:color w:val="000000" w:themeColor="text1"/>
                                <w:lang w:val="en-GB"/>
                              </w:rPr>
                            </w:pPr>
                            <w:r w:rsidRPr="00B55D12">
                              <w:rPr>
                                <w:rFonts w:ascii="Times New Roman" w:eastAsia="Times New Roman" w:hAnsi="Times New Roman" w:cs="Times New Roman"/>
                                <w:color w:val="000000" w:themeColor="text1"/>
                                <w:lang w:val="en-GB"/>
                              </w:rPr>
                              <w:t>Whether/how to separately model and evaluate two streams of video and audio/data for both DL and UL</w:t>
                            </w:r>
                          </w:p>
                          <w:p w14:paraId="49EECADC" w14:textId="77777777" w:rsidR="0098005D" w:rsidRPr="00B55D12" w:rsidRDefault="0098005D" w:rsidP="00E51C04">
                            <w:pPr>
                              <w:numPr>
                                <w:ilvl w:val="1"/>
                                <w:numId w:val="38"/>
                              </w:numPr>
                              <w:spacing w:after="0" w:line="240" w:lineRule="auto"/>
                              <w:rPr>
                                <w:rFonts w:ascii="Times New Roman" w:hAnsi="Times New Roman" w:cs="Times New Roman"/>
                                <w:color w:val="000000" w:themeColor="text1"/>
                                <w:lang w:val="en-GB"/>
                              </w:rPr>
                            </w:pPr>
                            <w:r w:rsidRPr="00B55D12">
                              <w:rPr>
                                <w:rFonts w:ascii="Times New Roman" w:eastAsia="Times New Roman" w:hAnsi="Times New Roman" w:cs="Times New Roman"/>
                                <w:color w:val="000000" w:themeColor="text1"/>
                                <w:lang w:val="en-GB"/>
                              </w:rPr>
                              <w:t>Whether/how to model and evaluate FOV (high-resolution) and non-FOV (lower-resolution omnidirectional) streams, e.g., separate definition of fps, packet size, QoS requirements (e.g., PER, PDB), etc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inline>
            </w:drawing>
          </mc:Choice>
          <mc:Fallback>
            <w:pict>
              <v:rect w14:anchorId="556DD1C5" id="Rectangle 3" o:spid="_x0000_s1030" style="width:477.85pt;height:170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" filled="f" strokecolor="black [3213]" strokeweight="1pt">
                <v:textbox style="mso-fit-shape-to-text:t">
                  <w:txbxContent>
                    <w:p w14:paraId="05326C5F" w14:textId="77777777" w:rsidR="0098005D" w:rsidRPr="00B55D12" w:rsidRDefault="0098005D" w:rsidP="0098005D">
                      <w:pPr>
                        <w:rPr>
                          <w:rFonts w:ascii="Times New Roman" w:hAnsi="Times New Roman" w:cs="Times New Roman"/>
                          <w:color w:val="000000" w:themeColor="text1"/>
                          <w:lang w:val="en-GB" w:eastAsia="zh-CN"/>
                        </w:rPr>
                      </w:pPr>
                      <w:r w:rsidRPr="00B55D12">
                        <w:rPr>
                          <w:rFonts w:ascii="Times New Roman" w:hAnsi="Times New Roman" w:cs="Times New Roman"/>
                          <w:color w:val="000000" w:themeColor="text1"/>
                          <w:highlight w:val="green"/>
                          <w:lang w:val="en-GB" w:eastAsia="zh-CN"/>
                        </w:rPr>
                        <w:t>Agreements</w:t>
                      </w:r>
                      <w:r w:rsidRPr="00B55D12">
                        <w:rPr>
                          <w:rFonts w:ascii="Times New Roman" w:hAnsi="Times New Roman" w:cs="Times New Roman"/>
                          <w:color w:val="000000" w:themeColor="text1"/>
                          <w:lang w:val="en-GB" w:eastAsia="zh-CN"/>
                        </w:rPr>
                        <w:t>: On evaluation of multiple streams/flows:</w:t>
                      </w:r>
                    </w:p>
                    <w:p w14:paraId="7A742457" w14:textId="77777777" w:rsidR="0098005D" w:rsidRPr="00B55D12" w:rsidRDefault="0098005D" w:rsidP="0098005D">
                      <w:pPr>
                        <w:numPr>
                          <w:ilvl w:val="0"/>
                          <w:numId w:val="38"/>
                        </w:numPr>
                        <w:overflowPunct w:val="0"/>
                        <w:autoSpaceDE w:val="0"/>
                        <w:autoSpaceDN w:val="0"/>
                        <w:spacing w:after="0" w:line="240" w:lineRule="auto"/>
                        <w:jc w:val="both"/>
                        <w:rPr>
                          <w:rFonts w:ascii="Times New Roman" w:eastAsia="Times New Roman" w:hAnsi="Times New Roman" w:cs="Times New Roman"/>
                          <w:color w:val="000000" w:themeColor="text1"/>
                          <w:lang w:val="en-GB"/>
                        </w:rPr>
                      </w:pPr>
                      <w:r w:rsidRPr="00B55D12">
                        <w:rPr>
                          <w:rFonts w:ascii="Times New Roman" w:eastAsia="Times New Roman" w:hAnsi="Times New Roman" w:cs="Times New Roman"/>
                          <w:color w:val="000000" w:themeColor="text1"/>
                          <w:lang w:val="en-GB"/>
                        </w:rPr>
                        <w:t xml:space="preserve">FFS the following in RAN1#104-bis-e </w:t>
                      </w:r>
                    </w:p>
                    <w:p w14:paraId="54A327C6" w14:textId="77777777" w:rsidR="0098005D" w:rsidRPr="00B55D12" w:rsidRDefault="0098005D" w:rsidP="0098005D">
                      <w:pPr>
                        <w:numPr>
                          <w:ilvl w:val="1"/>
                          <w:numId w:val="38"/>
                        </w:numPr>
                        <w:overflowPunct w:val="0"/>
                        <w:autoSpaceDE w:val="0"/>
                        <w:autoSpaceDN w:val="0"/>
                        <w:spacing w:after="0" w:line="240" w:lineRule="auto"/>
                        <w:jc w:val="both"/>
                        <w:rPr>
                          <w:rFonts w:ascii="Times New Roman" w:eastAsia="Times New Roman" w:hAnsi="Times New Roman" w:cs="Times New Roman"/>
                          <w:color w:val="000000" w:themeColor="text1"/>
                          <w:lang w:val="en-GB"/>
                        </w:rPr>
                      </w:pPr>
                      <w:r w:rsidRPr="00B55D12">
                        <w:rPr>
                          <w:rFonts w:ascii="Times New Roman" w:eastAsia="Times New Roman" w:hAnsi="Times New Roman" w:cs="Times New Roman"/>
                          <w:color w:val="000000" w:themeColor="text1"/>
                          <w:lang w:val="en-GB"/>
                        </w:rPr>
                        <w:t>Whether/how to model and evaluate I-frame and P-frame for both DL and UL, e.g., separate definition of fps, packet size, QoS requirements (e.g., PER, PDB), etc.</w:t>
                      </w:r>
                    </w:p>
                    <w:p w14:paraId="1239AEAD" w14:textId="77777777" w:rsidR="0098005D" w:rsidRPr="00B55D12" w:rsidRDefault="0098005D" w:rsidP="0098005D">
                      <w:pPr>
                        <w:numPr>
                          <w:ilvl w:val="1"/>
                          <w:numId w:val="38"/>
                        </w:numPr>
                        <w:overflowPunct w:val="0"/>
                        <w:autoSpaceDE w:val="0"/>
                        <w:autoSpaceDN w:val="0"/>
                        <w:spacing w:after="0" w:line="240" w:lineRule="auto"/>
                        <w:jc w:val="both"/>
                        <w:rPr>
                          <w:rFonts w:ascii="Times New Roman" w:eastAsia="Times New Roman" w:hAnsi="Times New Roman" w:cs="Times New Roman"/>
                          <w:color w:val="000000" w:themeColor="text1"/>
                          <w:lang w:val="en-GB"/>
                        </w:rPr>
                      </w:pPr>
                      <w:r w:rsidRPr="00B55D12">
                        <w:rPr>
                          <w:rFonts w:ascii="Times New Roman" w:eastAsia="Times New Roman" w:hAnsi="Times New Roman" w:cs="Times New Roman"/>
                          <w:color w:val="000000" w:themeColor="text1"/>
                          <w:lang w:val="en-GB"/>
                        </w:rPr>
                        <w:t>Whether/how to separately model and evaluate two streams of video and audio/data for both DL and UL</w:t>
                      </w:r>
                    </w:p>
                    <w:p w14:paraId="49EECADC" w14:textId="77777777" w:rsidR="0098005D" w:rsidRPr="00B55D12" w:rsidRDefault="0098005D" w:rsidP="00E51C04">
                      <w:pPr>
                        <w:numPr>
                          <w:ilvl w:val="1"/>
                          <w:numId w:val="38"/>
                        </w:numPr>
                        <w:spacing w:after="0" w:line="240" w:lineRule="auto"/>
                        <w:rPr>
                          <w:rFonts w:ascii="Times New Roman" w:hAnsi="Times New Roman" w:cs="Times New Roman"/>
                          <w:color w:val="000000" w:themeColor="text1"/>
                          <w:lang w:val="en-GB"/>
                        </w:rPr>
                      </w:pPr>
                      <w:r w:rsidRPr="00B55D12">
                        <w:rPr>
                          <w:rFonts w:ascii="Times New Roman" w:eastAsia="Times New Roman" w:hAnsi="Times New Roman" w:cs="Times New Roman"/>
                          <w:color w:val="000000" w:themeColor="text1"/>
                          <w:lang w:val="en-GB"/>
                        </w:rPr>
                        <w:t>Whether/how to model and evaluate FOV (high-resolution) and non-FOV (lower-resolution omnidirectional) streams, e.g., separate definition of fps, packet size, QoS requirements (e.g., PER, PDB), etc</w:t>
                      </w:r>
                    </w:p>
                  </w:txbxContent>
                </v:textbox>
                <w10:anchorlock/>
              </v:rect>
            </w:pict>
          </mc:Fallback>
        </mc:AlternateContent>
      </w:r>
    </w:p>
    <w:p w14:paraId="09F6AED9" w14:textId="1F5AC442" w:rsidR="00B83CEE" w:rsidRDefault="00A800D1" w:rsidP="00B20BBB">
      <w:pPr>
        <w:jc w:val="both"/>
        <w:rPr>
          <w:rFonts w:ascii="Arial" w:hAnsi="Arial" w:cs="Arial"/>
          <w:lang w:val="en-GB" w:eastAsia="ja-JP"/>
        </w:rPr>
      </w:pPr>
      <w:r>
        <w:rPr>
          <w:rFonts w:ascii="Arial" w:hAnsi="Arial" w:cs="Arial"/>
          <w:lang w:val="en-GB" w:eastAsia="ja-JP"/>
        </w:rPr>
        <w:t>First of all, m</w:t>
      </w:r>
      <w:r w:rsidR="007E05D8">
        <w:rPr>
          <w:rFonts w:ascii="Arial" w:hAnsi="Arial" w:cs="Arial"/>
          <w:lang w:val="en-GB" w:eastAsia="ja-JP"/>
        </w:rPr>
        <w:t xml:space="preserve">odelling I-frame and P-frame separately for </w:t>
      </w:r>
      <w:r w:rsidR="00B83CEE">
        <w:rPr>
          <w:rFonts w:ascii="Arial" w:hAnsi="Arial" w:cs="Arial"/>
          <w:lang w:val="en-GB" w:eastAsia="ja-JP"/>
        </w:rPr>
        <w:t xml:space="preserve">frame </w:t>
      </w:r>
      <w:r w:rsidR="007E05D8">
        <w:rPr>
          <w:rFonts w:ascii="Arial" w:hAnsi="Arial" w:cs="Arial"/>
          <w:lang w:val="en-GB" w:eastAsia="ja-JP"/>
        </w:rPr>
        <w:t xml:space="preserve">size </w:t>
      </w:r>
      <w:r w:rsidR="00B83CEE">
        <w:rPr>
          <w:rFonts w:ascii="Arial" w:hAnsi="Arial" w:cs="Arial"/>
          <w:lang w:val="en-GB" w:eastAsia="ja-JP"/>
        </w:rPr>
        <w:t xml:space="preserve">or </w:t>
      </w:r>
      <w:r w:rsidR="007E05D8">
        <w:rPr>
          <w:rFonts w:ascii="Arial" w:hAnsi="Arial" w:cs="Arial"/>
          <w:lang w:val="en-GB" w:eastAsia="ja-JP"/>
        </w:rPr>
        <w:t xml:space="preserve">QoS requirement is not necessary due to </w:t>
      </w:r>
      <w:r w:rsidR="007B76F2">
        <w:rPr>
          <w:rFonts w:ascii="Arial" w:hAnsi="Arial" w:cs="Arial"/>
          <w:lang w:val="en-GB" w:eastAsia="ja-JP"/>
        </w:rPr>
        <w:t>the following reasons</w:t>
      </w:r>
      <w:r w:rsidR="00B83CEE">
        <w:rPr>
          <w:rFonts w:ascii="Arial" w:hAnsi="Arial" w:cs="Arial"/>
          <w:lang w:val="en-GB" w:eastAsia="ja-JP"/>
        </w:rPr>
        <w:t>:</w:t>
      </w:r>
    </w:p>
    <w:p w14:paraId="753C8FE2" w14:textId="655DB69B" w:rsidR="00B83CEE" w:rsidRDefault="00B83CEE" w:rsidP="00B83CEE">
      <w:pPr>
        <w:pStyle w:val="ListParagraph"/>
        <w:numPr>
          <w:ilvl w:val="0"/>
          <w:numId w:val="42"/>
        </w:numPr>
        <w:jc w:val="both"/>
        <w:rPr>
          <w:rFonts w:ascii="Arial" w:hAnsi="Arial" w:cs="Arial"/>
          <w:lang w:val="en-GB" w:eastAsia="ja-JP"/>
        </w:rPr>
      </w:pPr>
      <w:r>
        <w:rPr>
          <w:rFonts w:ascii="Arial" w:hAnsi="Arial" w:cs="Arial"/>
          <w:lang w:val="en-GB" w:eastAsia="ja-JP"/>
        </w:rPr>
        <w:t>The existing traffic model already generates frames of varying sizes, and it is assumed that the currently agreed variation in size is sufficient to capture a realistic variation in frame size</w:t>
      </w:r>
      <w:r w:rsidR="005249B1">
        <w:rPr>
          <w:rFonts w:ascii="Arial" w:hAnsi="Arial" w:cs="Arial"/>
          <w:lang w:val="en-GB" w:eastAsia="ja-JP"/>
        </w:rPr>
        <w:t xml:space="preserve"> generated by an actual encoder</w:t>
      </w:r>
      <w:r>
        <w:rPr>
          <w:rFonts w:ascii="Arial" w:hAnsi="Arial" w:cs="Arial"/>
          <w:lang w:val="en-GB" w:eastAsia="ja-JP"/>
        </w:rPr>
        <w:t>.</w:t>
      </w:r>
    </w:p>
    <w:p w14:paraId="1503FD52" w14:textId="5A0FB6AC" w:rsidR="00B83CEE" w:rsidRDefault="00B83CEE" w:rsidP="00B83CEE">
      <w:pPr>
        <w:pStyle w:val="ListParagraph"/>
        <w:numPr>
          <w:ilvl w:val="0"/>
          <w:numId w:val="42"/>
        </w:numPr>
        <w:jc w:val="both"/>
        <w:rPr>
          <w:rFonts w:ascii="Arial" w:hAnsi="Arial" w:cs="Arial"/>
          <w:lang w:val="en-GB" w:eastAsia="ja-JP"/>
        </w:rPr>
      </w:pPr>
      <w:r>
        <w:rPr>
          <w:rFonts w:ascii="Arial" w:hAnsi="Arial" w:cs="Arial"/>
          <w:lang w:val="en-GB" w:eastAsia="ja-JP"/>
        </w:rPr>
        <w:t>Delivering I-frames and P-frames is considered equally important to avoid degraded quality of experience. In other words, the latency and reliability requirements are expected to be similar. A frame cannot be constructed if an earlier frame was lost, regardless of the type of frame.</w:t>
      </w:r>
    </w:p>
    <w:p w14:paraId="3293AC62" w14:textId="58AD5960" w:rsidR="00842C55" w:rsidRDefault="00B83CEE" w:rsidP="00B20BBB">
      <w:pPr>
        <w:jc w:val="both"/>
        <w:rPr>
          <w:lang w:val="en-GB"/>
        </w:rPr>
      </w:pPr>
      <w:r>
        <w:rPr>
          <w:rFonts w:ascii="Arial" w:hAnsi="Arial" w:cs="Arial"/>
          <w:lang w:val="en-GB" w:eastAsia="ja-JP"/>
        </w:rPr>
        <w:t>Furthermore, r</w:t>
      </w:r>
      <w:r w:rsidR="003311DB">
        <w:rPr>
          <w:rFonts w:ascii="Arial" w:hAnsi="Arial" w:cs="Arial"/>
          <w:lang w:val="en-GB" w:eastAsia="ja-JP"/>
        </w:rPr>
        <w:t xml:space="preserve">egular I-frame generation may not be relevant </w:t>
      </w:r>
      <w:r w:rsidR="007B76F2">
        <w:rPr>
          <w:rFonts w:ascii="Arial" w:hAnsi="Arial" w:cs="Arial"/>
          <w:lang w:val="en-GB" w:eastAsia="ja-JP"/>
        </w:rPr>
        <w:t>for</w:t>
      </w:r>
      <w:r w:rsidR="003311DB">
        <w:rPr>
          <w:rFonts w:ascii="Arial" w:hAnsi="Arial" w:cs="Arial"/>
          <w:lang w:val="en-GB" w:eastAsia="ja-JP"/>
        </w:rPr>
        <w:t xml:space="preserve"> XR services where the need of I-frame is more unpredictable than traditional video services due to the dynamics of head and eye movements.</w:t>
      </w:r>
      <w:r w:rsidR="00765508">
        <w:rPr>
          <w:rFonts w:ascii="Arial" w:hAnsi="Arial" w:cs="Arial"/>
          <w:lang w:val="en-GB" w:eastAsia="ja-JP"/>
        </w:rPr>
        <w:t xml:space="preserve"> </w:t>
      </w:r>
      <w:r w:rsidR="00842C55">
        <w:rPr>
          <w:rFonts w:ascii="Arial" w:hAnsi="Arial" w:cs="Arial"/>
          <w:lang w:val="en-GB" w:eastAsia="ja-JP"/>
        </w:rPr>
        <w:t xml:space="preserve">Whether or not to use I-frame is also very dependent on the codec configurations. At the same time, applying different values for each frame type will require additional discussion of traffic distribution such as the portion of I-frame and its frequency of generation. </w:t>
      </w:r>
    </w:p>
    <w:p w14:paraId="7695346E" w14:textId="0229E2F0" w:rsidR="00B27C0B" w:rsidRDefault="00B87A2F" w:rsidP="00BE569F">
      <w:pPr>
        <w:jc w:val="both"/>
        <w:rPr>
          <w:rFonts w:ascii="Arial" w:hAnsi="Arial" w:cs="Arial"/>
          <w:lang w:val="en-GB" w:eastAsia="ja-JP"/>
        </w:rPr>
      </w:pPr>
      <w:r>
        <w:rPr>
          <w:rFonts w:ascii="Arial" w:hAnsi="Arial" w:cs="Arial"/>
          <w:lang w:val="en-GB" w:eastAsia="ja-JP"/>
        </w:rPr>
        <w:t>Based on this discussion</w:t>
      </w:r>
      <w:r w:rsidR="00DD19F8">
        <w:rPr>
          <w:rFonts w:ascii="Arial" w:hAnsi="Arial" w:cs="Arial"/>
          <w:lang w:val="en-GB" w:eastAsia="ja-JP"/>
        </w:rPr>
        <w:t>,</w:t>
      </w:r>
      <w:r w:rsidR="00D41AD6">
        <w:rPr>
          <w:rFonts w:ascii="Arial" w:hAnsi="Arial" w:cs="Arial"/>
          <w:lang w:val="en-GB" w:eastAsia="ja-JP"/>
        </w:rPr>
        <w:t xml:space="preserve"> we </w:t>
      </w:r>
      <w:r w:rsidR="00B83CEE">
        <w:rPr>
          <w:rFonts w:ascii="Arial" w:hAnsi="Arial" w:cs="Arial"/>
          <w:lang w:val="en-GB" w:eastAsia="ja-JP"/>
        </w:rPr>
        <w:t>observe:</w:t>
      </w:r>
      <w:r w:rsidR="00D41AD6">
        <w:rPr>
          <w:rFonts w:ascii="Arial" w:hAnsi="Arial" w:cs="Arial"/>
          <w:lang w:val="en-GB" w:eastAsia="ja-JP"/>
        </w:rPr>
        <w:t xml:space="preserve"> </w:t>
      </w:r>
    </w:p>
    <w:p w14:paraId="03B68062" w14:textId="04641308" w:rsidR="00D41AD6" w:rsidRPr="008227DD" w:rsidRDefault="00396D65" w:rsidP="001C2D1D">
      <w:pPr>
        <w:pStyle w:val="Observation"/>
        <w:ind w:left="1701" w:hanging="1701"/>
        <w:rPr>
          <w:rFonts w:cs="Arial"/>
          <w:lang w:val="en-GB"/>
        </w:rPr>
      </w:pPr>
      <w:bookmarkStart w:id="26" w:name="_Toc68631138"/>
      <w:r>
        <w:rPr>
          <w:rFonts w:cs="Arial"/>
          <w:lang w:val="en-GB"/>
        </w:rPr>
        <w:t xml:space="preserve">Differentiating and </w:t>
      </w:r>
      <w:r w:rsidR="00D41AD6" w:rsidRPr="0065658A">
        <w:rPr>
          <w:rFonts w:cs="Arial"/>
          <w:lang w:val="en-GB"/>
        </w:rPr>
        <w:t>evaluating I-frame and P-frame</w:t>
      </w:r>
      <w:r>
        <w:rPr>
          <w:rFonts w:cs="Arial"/>
          <w:lang w:val="en-GB"/>
        </w:rPr>
        <w:t xml:space="preserve"> separately</w:t>
      </w:r>
      <w:r w:rsidR="00D41AD6" w:rsidRPr="0065658A">
        <w:rPr>
          <w:rFonts w:cs="Arial"/>
          <w:lang w:val="en-GB"/>
        </w:rPr>
        <w:t xml:space="preserve"> is not essential from </w:t>
      </w:r>
      <w:r w:rsidR="009B7760">
        <w:rPr>
          <w:rFonts w:cs="Arial"/>
          <w:lang w:val="en-GB"/>
        </w:rPr>
        <w:t xml:space="preserve">a </w:t>
      </w:r>
      <w:r w:rsidR="00D41AD6" w:rsidRPr="0065658A">
        <w:rPr>
          <w:rFonts w:cs="Arial"/>
          <w:lang w:val="en-GB"/>
        </w:rPr>
        <w:t>XR traffic characteristic</w:t>
      </w:r>
      <w:r w:rsidR="00D41AD6" w:rsidRPr="008227DD">
        <w:rPr>
          <w:rFonts w:cs="Arial"/>
          <w:lang w:val="en-GB"/>
        </w:rPr>
        <w:t xml:space="preserve">s and </w:t>
      </w:r>
      <w:r w:rsidR="002F4599">
        <w:rPr>
          <w:rFonts w:cs="Arial"/>
          <w:lang w:val="en-GB"/>
        </w:rPr>
        <w:t>requirement</w:t>
      </w:r>
      <w:r w:rsidR="00D41AD6" w:rsidRPr="008227DD">
        <w:rPr>
          <w:rFonts w:cs="Arial"/>
          <w:lang w:val="en-GB"/>
        </w:rPr>
        <w:t xml:space="preserve"> perspective.</w:t>
      </w:r>
      <w:bookmarkEnd w:id="26"/>
      <w:r w:rsidR="00D41AD6" w:rsidRPr="008227DD">
        <w:rPr>
          <w:rFonts w:cs="Arial"/>
          <w:lang w:val="en-GB"/>
        </w:rPr>
        <w:t xml:space="preserve"> </w:t>
      </w:r>
    </w:p>
    <w:p w14:paraId="161B1D40" w14:textId="57335104" w:rsidR="00DD19F8" w:rsidRDefault="00D41AD6" w:rsidP="00BE569F">
      <w:pPr>
        <w:jc w:val="both"/>
        <w:rPr>
          <w:rFonts w:ascii="Arial" w:hAnsi="Arial" w:cs="Arial"/>
          <w:lang w:val="en-GB" w:eastAsia="ja-JP"/>
        </w:rPr>
      </w:pPr>
      <w:r>
        <w:rPr>
          <w:rFonts w:ascii="Arial" w:hAnsi="Arial" w:cs="Arial"/>
          <w:lang w:val="en-GB" w:eastAsia="ja-JP"/>
        </w:rPr>
        <w:t xml:space="preserve">Based on </w:t>
      </w:r>
      <w:r w:rsidR="008534D5">
        <w:rPr>
          <w:rFonts w:ascii="Arial" w:hAnsi="Arial" w:cs="Arial"/>
          <w:lang w:val="en-GB" w:eastAsia="ja-JP"/>
        </w:rPr>
        <w:t>above</w:t>
      </w:r>
      <w:r>
        <w:rPr>
          <w:rFonts w:ascii="Arial" w:hAnsi="Arial" w:cs="Arial"/>
          <w:lang w:val="en-GB" w:eastAsia="ja-JP"/>
        </w:rPr>
        <w:t xml:space="preserve"> observation, we propose</w:t>
      </w:r>
      <w:r w:rsidR="00B83CEE">
        <w:rPr>
          <w:rFonts w:ascii="Arial" w:hAnsi="Arial" w:cs="Arial"/>
          <w:lang w:val="en-GB" w:eastAsia="ja-JP"/>
        </w:rPr>
        <w:t>:</w:t>
      </w:r>
      <w:r w:rsidR="001A52A6">
        <w:rPr>
          <w:rFonts w:ascii="Arial" w:hAnsi="Arial" w:cs="Arial"/>
          <w:lang w:val="en-GB" w:eastAsia="ja-JP"/>
        </w:rPr>
        <w:t xml:space="preserve"> </w:t>
      </w:r>
    </w:p>
    <w:p w14:paraId="35FF2970" w14:textId="745E2013" w:rsidR="00D41AD6" w:rsidRPr="0060676D" w:rsidRDefault="00126299" w:rsidP="00D41AD6">
      <w:pPr>
        <w:pStyle w:val="Proposal"/>
        <w:rPr>
          <w:rFonts w:cstheme="minorHAnsi"/>
          <w:lang w:val="en-GB"/>
        </w:rPr>
      </w:pPr>
      <w:bookmarkStart w:id="27" w:name="_Toc68631143"/>
      <w:r>
        <w:rPr>
          <w:rFonts w:cstheme="minorHAnsi"/>
          <w:lang w:val="en-GB"/>
        </w:rPr>
        <w:t xml:space="preserve">RAN1 </w:t>
      </w:r>
      <w:r w:rsidR="000F4FA4">
        <w:rPr>
          <w:rFonts w:cstheme="minorHAnsi"/>
          <w:lang w:val="en-GB"/>
        </w:rPr>
        <w:t xml:space="preserve">should </w:t>
      </w:r>
      <w:r w:rsidR="00876C24">
        <w:rPr>
          <w:rFonts w:cstheme="minorHAnsi"/>
          <w:lang w:val="en-GB"/>
        </w:rPr>
        <w:t xml:space="preserve">not </w:t>
      </w:r>
      <w:r>
        <w:rPr>
          <w:rFonts w:cstheme="minorHAnsi"/>
          <w:lang w:val="en-GB"/>
        </w:rPr>
        <w:t>model and evaluat</w:t>
      </w:r>
      <w:r w:rsidR="00876C24">
        <w:rPr>
          <w:rFonts w:cstheme="minorHAnsi"/>
          <w:lang w:val="en-GB"/>
        </w:rPr>
        <w:t>e</w:t>
      </w:r>
      <w:r>
        <w:rPr>
          <w:rFonts w:cstheme="minorHAnsi"/>
          <w:lang w:val="en-GB"/>
        </w:rPr>
        <w:t xml:space="preserve"> I-frame and P-frame separately </w:t>
      </w:r>
      <w:r w:rsidR="00DB5CFA">
        <w:rPr>
          <w:rFonts w:cstheme="minorHAnsi"/>
          <w:lang w:val="en-GB"/>
        </w:rPr>
        <w:t>which</w:t>
      </w:r>
      <w:r w:rsidR="00B867D6">
        <w:rPr>
          <w:rFonts w:cstheme="minorHAnsi"/>
          <w:lang w:val="en-GB"/>
        </w:rPr>
        <w:t xml:space="preserve"> will require</w:t>
      </w:r>
      <w:r>
        <w:rPr>
          <w:rFonts w:cstheme="minorHAnsi"/>
          <w:lang w:val="en-GB"/>
        </w:rPr>
        <w:t xml:space="preserve"> introducing new traffic parameters</w:t>
      </w:r>
      <w:r w:rsidR="00D41AD6" w:rsidRPr="0060676D">
        <w:rPr>
          <w:rFonts w:cstheme="minorHAnsi"/>
          <w:lang w:val="en-GB"/>
        </w:rPr>
        <w:t>.</w:t>
      </w:r>
      <w:bookmarkEnd w:id="27"/>
      <w:r w:rsidR="00D41AD6" w:rsidRPr="0060676D">
        <w:rPr>
          <w:rFonts w:cstheme="minorHAnsi"/>
          <w:lang w:val="en-GB"/>
        </w:rPr>
        <w:t xml:space="preserve"> </w:t>
      </w:r>
    </w:p>
    <w:p w14:paraId="0ACEA4FC" w14:textId="49BE990A" w:rsidR="00AF21D3" w:rsidRDefault="004E4F67" w:rsidP="00126299">
      <w:pPr>
        <w:jc w:val="both"/>
        <w:rPr>
          <w:rFonts w:ascii="Arial" w:hAnsi="Arial" w:cs="Arial"/>
          <w:lang w:val="en-GB" w:eastAsia="ja-JP"/>
        </w:rPr>
      </w:pPr>
      <w:r>
        <w:rPr>
          <w:rFonts w:ascii="Arial" w:hAnsi="Arial" w:cs="Arial"/>
          <w:lang w:val="en-GB" w:eastAsia="ja-JP"/>
        </w:rPr>
        <w:t xml:space="preserve">There was also another discussion for </w:t>
      </w:r>
      <w:r w:rsidR="00C7719D">
        <w:rPr>
          <w:rFonts w:ascii="Arial" w:hAnsi="Arial" w:cs="Arial"/>
          <w:lang w:val="en-GB" w:eastAsia="ja-JP"/>
        </w:rPr>
        <w:t>the possibility of considering voice stream and non-</w:t>
      </w:r>
      <w:proofErr w:type="spellStart"/>
      <w:r w:rsidR="00C7719D">
        <w:rPr>
          <w:rFonts w:ascii="Arial" w:hAnsi="Arial" w:cs="Arial"/>
          <w:lang w:val="en-GB" w:eastAsia="ja-JP"/>
        </w:rPr>
        <w:t>FoV</w:t>
      </w:r>
      <w:proofErr w:type="spellEnd"/>
      <w:r w:rsidR="00F13C3A">
        <w:rPr>
          <w:rFonts w:ascii="Arial" w:hAnsi="Arial" w:cs="Arial"/>
          <w:lang w:val="en-GB" w:eastAsia="ja-JP"/>
        </w:rPr>
        <w:t xml:space="preserve"> aspect. </w:t>
      </w:r>
      <w:r w:rsidR="00427A0E">
        <w:rPr>
          <w:rFonts w:ascii="Arial" w:hAnsi="Arial" w:cs="Arial"/>
          <w:lang w:val="en-GB" w:eastAsia="ja-JP"/>
        </w:rPr>
        <w:t xml:space="preserve">It is our understanding that most of </w:t>
      </w:r>
      <w:r w:rsidR="00B83CEE">
        <w:rPr>
          <w:rFonts w:ascii="Arial" w:hAnsi="Arial" w:cs="Arial"/>
          <w:lang w:val="en-GB" w:eastAsia="ja-JP"/>
        </w:rPr>
        <w:t xml:space="preserve">the </w:t>
      </w:r>
      <w:r w:rsidR="00427A0E">
        <w:rPr>
          <w:rFonts w:ascii="Arial" w:hAnsi="Arial" w:cs="Arial"/>
          <w:lang w:val="en-GB" w:eastAsia="ja-JP"/>
        </w:rPr>
        <w:t>existing codecs</w:t>
      </w:r>
      <w:r w:rsidR="00F13C3A">
        <w:rPr>
          <w:rFonts w:ascii="Arial" w:hAnsi="Arial" w:cs="Arial"/>
          <w:lang w:val="en-GB" w:eastAsia="ja-JP"/>
        </w:rPr>
        <w:t xml:space="preserve"> already</w:t>
      </w:r>
      <w:r w:rsidR="00427A0E">
        <w:rPr>
          <w:rFonts w:ascii="Arial" w:hAnsi="Arial" w:cs="Arial"/>
          <w:lang w:val="en-GB" w:eastAsia="ja-JP"/>
        </w:rPr>
        <w:t xml:space="preserve"> support voice encoded into video</w:t>
      </w:r>
      <w:r w:rsidR="00B83CEE">
        <w:rPr>
          <w:rFonts w:ascii="Arial" w:hAnsi="Arial" w:cs="Arial"/>
          <w:lang w:val="en-GB" w:eastAsia="ja-JP"/>
        </w:rPr>
        <w:t xml:space="preserve"> frames. </w:t>
      </w:r>
      <w:r w:rsidR="00427A0E">
        <w:rPr>
          <w:rFonts w:ascii="Arial" w:hAnsi="Arial" w:cs="Arial"/>
          <w:lang w:val="en-GB" w:eastAsia="ja-JP"/>
        </w:rPr>
        <w:t xml:space="preserve">Assuming that this </w:t>
      </w:r>
      <w:r w:rsidR="0034760C">
        <w:rPr>
          <w:rFonts w:ascii="Arial" w:hAnsi="Arial" w:cs="Arial"/>
          <w:lang w:val="en-GB" w:eastAsia="ja-JP"/>
        </w:rPr>
        <w:t xml:space="preserve">type of codec will </w:t>
      </w:r>
      <w:r w:rsidR="00427A0E">
        <w:rPr>
          <w:rFonts w:ascii="Arial" w:hAnsi="Arial" w:cs="Arial"/>
          <w:lang w:val="en-GB" w:eastAsia="ja-JP"/>
        </w:rPr>
        <w:t xml:space="preserve">be </w:t>
      </w:r>
      <w:r w:rsidR="0034760C">
        <w:rPr>
          <w:rFonts w:ascii="Arial" w:hAnsi="Arial" w:cs="Arial"/>
          <w:lang w:val="en-GB" w:eastAsia="ja-JP"/>
        </w:rPr>
        <w:t xml:space="preserve">used for </w:t>
      </w:r>
      <w:r w:rsidR="00427A0E">
        <w:rPr>
          <w:rFonts w:ascii="Arial" w:hAnsi="Arial" w:cs="Arial"/>
          <w:lang w:val="en-GB" w:eastAsia="ja-JP"/>
        </w:rPr>
        <w:t>XR</w:t>
      </w:r>
      <w:r w:rsidR="000335ED">
        <w:rPr>
          <w:rFonts w:ascii="Arial" w:hAnsi="Arial" w:cs="Arial"/>
          <w:lang w:val="en-GB" w:eastAsia="ja-JP"/>
        </w:rPr>
        <w:t xml:space="preserve"> applications</w:t>
      </w:r>
      <w:r w:rsidR="00427A0E">
        <w:rPr>
          <w:rFonts w:ascii="Arial" w:hAnsi="Arial" w:cs="Arial"/>
          <w:lang w:val="en-GB" w:eastAsia="ja-JP"/>
        </w:rPr>
        <w:t xml:space="preserve">, </w:t>
      </w:r>
      <w:r w:rsidR="0035011A">
        <w:rPr>
          <w:rFonts w:ascii="Arial" w:hAnsi="Arial" w:cs="Arial"/>
          <w:lang w:val="en-GB" w:eastAsia="ja-JP"/>
        </w:rPr>
        <w:t xml:space="preserve">XR will likely have </w:t>
      </w:r>
      <w:r w:rsidR="0034760C">
        <w:rPr>
          <w:rFonts w:ascii="Arial" w:hAnsi="Arial" w:cs="Arial"/>
          <w:lang w:val="en-GB" w:eastAsia="ja-JP"/>
        </w:rPr>
        <w:t xml:space="preserve">one </w:t>
      </w:r>
      <w:r w:rsidR="0035011A">
        <w:rPr>
          <w:rFonts w:ascii="Arial" w:hAnsi="Arial" w:cs="Arial"/>
          <w:lang w:val="en-GB" w:eastAsia="ja-JP"/>
        </w:rPr>
        <w:t>stream for video and audio</w:t>
      </w:r>
      <w:r w:rsidR="00427A0E">
        <w:rPr>
          <w:rFonts w:ascii="Arial" w:hAnsi="Arial" w:cs="Arial"/>
          <w:lang w:val="en-GB" w:eastAsia="ja-JP"/>
        </w:rPr>
        <w:t xml:space="preserve">. </w:t>
      </w:r>
      <w:r w:rsidR="00B02A21">
        <w:rPr>
          <w:rFonts w:ascii="Arial" w:hAnsi="Arial" w:cs="Arial"/>
          <w:lang w:val="en-GB" w:eastAsia="ja-JP"/>
        </w:rPr>
        <w:t>Since t</w:t>
      </w:r>
      <w:r w:rsidR="0004014A">
        <w:rPr>
          <w:rFonts w:ascii="Arial" w:hAnsi="Arial" w:cs="Arial"/>
          <w:lang w:val="en-GB" w:eastAsia="ja-JP"/>
        </w:rPr>
        <w:t>he</w:t>
      </w:r>
      <w:r w:rsidR="00427A0E">
        <w:rPr>
          <w:rFonts w:ascii="Arial" w:hAnsi="Arial" w:cs="Arial"/>
          <w:lang w:val="en-GB" w:eastAsia="ja-JP"/>
        </w:rPr>
        <w:t xml:space="preserve"> typical packet size </w:t>
      </w:r>
      <w:r w:rsidR="000335ED">
        <w:rPr>
          <w:rFonts w:ascii="Arial" w:hAnsi="Arial" w:cs="Arial"/>
          <w:lang w:val="en-GB" w:eastAsia="ja-JP"/>
        </w:rPr>
        <w:t xml:space="preserve">of voice </w:t>
      </w:r>
      <w:r w:rsidR="00427A0E">
        <w:rPr>
          <w:rFonts w:ascii="Arial" w:hAnsi="Arial" w:cs="Arial"/>
          <w:lang w:val="en-GB" w:eastAsia="ja-JP"/>
        </w:rPr>
        <w:t xml:space="preserve">is much smaller than </w:t>
      </w:r>
      <w:r w:rsidR="00B02A21">
        <w:rPr>
          <w:rFonts w:ascii="Arial" w:hAnsi="Arial" w:cs="Arial"/>
          <w:lang w:val="en-GB" w:eastAsia="ja-JP"/>
        </w:rPr>
        <w:t xml:space="preserve">the </w:t>
      </w:r>
      <w:r w:rsidR="00427A0E">
        <w:rPr>
          <w:rFonts w:ascii="Arial" w:hAnsi="Arial" w:cs="Arial"/>
          <w:lang w:val="en-GB" w:eastAsia="ja-JP"/>
        </w:rPr>
        <w:t xml:space="preserve">video frame size so that existing video traffic model </w:t>
      </w:r>
      <w:r w:rsidR="0034760C">
        <w:rPr>
          <w:rFonts w:ascii="Arial" w:hAnsi="Arial" w:cs="Arial"/>
          <w:lang w:val="en-GB" w:eastAsia="ja-JP"/>
        </w:rPr>
        <w:t xml:space="preserve">can approximate the combined video and audio </w:t>
      </w:r>
      <w:r w:rsidR="00427A0E">
        <w:rPr>
          <w:rFonts w:ascii="Arial" w:hAnsi="Arial" w:cs="Arial"/>
          <w:lang w:val="en-GB" w:eastAsia="ja-JP"/>
        </w:rPr>
        <w:t xml:space="preserve">traffic. </w:t>
      </w:r>
      <w:r w:rsidR="00CF005B">
        <w:rPr>
          <w:rFonts w:ascii="Arial" w:hAnsi="Arial" w:cs="Arial"/>
          <w:lang w:val="en-GB" w:eastAsia="ja-JP"/>
        </w:rPr>
        <w:t xml:space="preserve">Therefore, </w:t>
      </w:r>
      <w:r w:rsidR="00CF005B" w:rsidRPr="001C2D1D">
        <w:rPr>
          <w:rFonts w:ascii="Arial" w:hAnsi="Arial" w:cs="Arial"/>
          <w:lang w:val="en-GB" w:eastAsia="ja-JP"/>
        </w:rPr>
        <w:t xml:space="preserve">we do not see </w:t>
      </w:r>
      <w:r w:rsidR="0034760C">
        <w:rPr>
          <w:rFonts w:ascii="Arial" w:hAnsi="Arial" w:cs="Arial"/>
          <w:lang w:val="en-GB" w:eastAsia="ja-JP"/>
        </w:rPr>
        <w:t xml:space="preserve">any </w:t>
      </w:r>
      <w:r w:rsidR="00CF005B" w:rsidRPr="001C2D1D">
        <w:rPr>
          <w:rFonts w:ascii="Arial" w:hAnsi="Arial" w:cs="Arial"/>
          <w:lang w:val="en-GB" w:eastAsia="ja-JP"/>
        </w:rPr>
        <w:t xml:space="preserve">need </w:t>
      </w:r>
      <w:r w:rsidR="0034760C">
        <w:rPr>
          <w:rFonts w:ascii="Arial" w:hAnsi="Arial" w:cs="Arial"/>
          <w:lang w:val="en-GB" w:eastAsia="ja-JP"/>
        </w:rPr>
        <w:t xml:space="preserve">to model </w:t>
      </w:r>
      <w:r w:rsidR="00CF005B" w:rsidRPr="001C2D1D">
        <w:rPr>
          <w:rFonts w:ascii="Arial" w:hAnsi="Arial" w:cs="Arial"/>
          <w:lang w:val="en-GB" w:eastAsia="ja-JP"/>
        </w:rPr>
        <w:t xml:space="preserve">video and </w:t>
      </w:r>
      <w:r w:rsidR="0034760C">
        <w:rPr>
          <w:rFonts w:ascii="Arial" w:hAnsi="Arial" w:cs="Arial"/>
          <w:lang w:val="en-GB" w:eastAsia="ja-JP"/>
        </w:rPr>
        <w:t xml:space="preserve">audio </w:t>
      </w:r>
      <w:r w:rsidR="00CF005B" w:rsidRPr="001C2D1D">
        <w:rPr>
          <w:rFonts w:ascii="Arial" w:hAnsi="Arial" w:cs="Arial"/>
          <w:lang w:val="en-GB" w:eastAsia="ja-JP"/>
        </w:rPr>
        <w:t>separately</w:t>
      </w:r>
      <w:r w:rsidR="00175CEE">
        <w:rPr>
          <w:rFonts w:ascii="Arial" w:hAnsi="Arial" w:cs="Arial"/>
          <w:lang w:val="en-GB" w:eastAsia="ja-JP"/>
        </w:rPr>
        <w:t>, which w</w:t>
      </w:r>
      <w:r w:rsidR="0034760C">
        <w:rPr>
          <w:rFonts w:ascii="Arial" w:hAnsi="Arial" w:cs="Arial"/>
          <w:lang w:val="en-GB" w:eastAsia="ja-JP"/>
        </w:rPr>
        <w:t>ould only</w:t>
      </w:r>
      <w:r w:rsidR="00175CEE">
        <w:rPr>
          <w:rFonts w:ascii="Arial" w:hAnsi="Arial" w:cs="Arial"/>
          <w:lang w:val="en-GB" w:eastAsia="ja-JP"/>
        </w:rPr>
        <w:t xml:space="preserve"> increase evaluation complexity</w:t>
      </w:r>
      <w:r w:rsidR="00CF005B" w:rsidRPr="001C2D1D">
        <w:rPr>
          <w:rFonts w:ascii="Arial" w:hAnsi="Arial" w:cs="Arial"/>
          <w:lang w:val="en-GB" w:eastAsia="ja-JP"/>
        </w:rPr>
        <w:t>.</w:t>
      </w:r>
    </w:p>
    <w:p w14:paraId="5BE12202" w14:textId="757DF9E1" w:rsidR="00AF21D3" w:rsidRDefault="00CF005B" w:rsidP="00BE569F">
      <w:pPr>
        <w:jc w:val="both"/>
        <w:rPr>
          <w:rFonts w:ascii="Arial" w:hAnsi="Arial" w:cs="Arial"/>
          <w:lang w:val="en-GB" w:eastAsia="ja-JP"/>
        </w:rPr>
      </w:pPr>
      <w:r>
        <w:rPr>
          <w:rFonts w:ascii="Arial" w:hAnsi="Arial" w:cs="Arial"/>
          <w:lang w:val="en-GB" w:eastAsia="ja-JP"/>
        </w:rPr>
        <w:lastRenderedPageBreak/>
        <w:t xml:space="preserve">Similarly, </w:t>
      </w:r>
      <w:proofErr w:type="spellStart"/>
      <w:r>
        <w:rPr>
          <w:rFonts w:ascii="Arial" w:hAnsi="Arial" w:cs="Arial"/>
          <w:lang w:val="en-GB" w:eastAsia="ja-JP"/>
        </w:rPr>
        <w:t>FoV</w:t>
      </w:r>
      <w:proofErr w:type="spellEnd"/>
      <w:r>
        <w:rPr>
          <w:rFonts w:ascii="Arial" w:hAnsi="Arial" w:cs="Arial"/>
          <w:lang w:val="en-GB" w:eastAsia="ja-JP"/>
        </w:rPr>
        <w:t xml:space="preserve"> and non-</w:t>
      </w:r>
      <w:proofErr w:type="spellStart"/>
      <w:r>
        <w:rPr>
          <w:rFonts w:ascii="Arial" w:hAnsi="Arial" w:cs="Arial"/>
          <w:lang w:val="en-GB" w:eastAsia="ja-JP"/>
        </w:rPr>
        <w:t>FoV</w:t>
      </w:r>
      <w:proofErr w:type="spellEnd"/>
      <w:r>
        <w:rPr>
          <w:rFonts w:ascii="Arial" w:hAnsi="Arial" w:cs="Arial"/>
          <w:lang w:val="en-GB" w:eastAsia="ja-JP"/>
        </w:rPr>
        <w:t xml:space="preserve"> streams are expected to have different characteristics. However, this concept would be </w:t>
      </w:r>
      <w:r w:rsidR="00175CEE">
        <w:rPr>
          <w:rFonts w:ascii="Arial" w:hAnsi="Arial" w:cs="Arial"/>
          <w:lang w:val="en-GB" w:eastAsia="ja-JP"/>
        </w:rPr>
        <w:t>more appropriate</w:t>
      </w:r>
      <w:r>
        <w:rPr>
          <w:rFonts w:ascii="Arial" w:hAnsi="Arial" w:cs="Arial"/>
          <w:lang w:val="en-GB" w:eastAsia="ja-JP"/>
        </w:rPr>
        <w:t xml:space="preserve"> to VR applications</w:t>
      </w:r>
      <w:r w:rsidR="005249B1">
        <w:rPr>
          <w:rFonts w:ascii="Arial" w:hAnsi="Arial" w:cs="Arial"/>
          <w:lang w:val="en-GB" w:eastAsia="ja-JP"/>
        </w:rPr>
        <w:t>,</w:t>
      </w:r>
      <w:r>
        <w:rPr>
          <w:rFonts w:ascii="Arial" w:hAnsi="Arial" w:cs="Arial"/>
          <w:lang w:val="en-GB" w:eastAsia="ja-JP"/>
        </w:rPr>
        <w:t xml:space="preserve"> which require wearing head mount</w:t>
      </w:r>
      <w:r w:rsidR="005249B1">
        <w:rPr>
          <w:rFonts w:ascii="Arial" w:hAnsi="Arial" w:cs="Arial"/>
          <w:lang w:val="en-GB" w:eastAsia="ja-JP"/>
        </w:rPr>
        <w:t>ed</w:t>
      </w:r>
      <w:r>
        <w:rPr>
          <w:rFonts w:ascii="Arial" w:hAnsi="Arial" w:cs="Arial"/>
          <w:lang w:val="en-GB" w:eastAsia="ja-JP"/>
        </w:rPr>
        <w:t xml:space="preserve"> display </w:t>
      </w:r>
      <w:r w:rsidR="00BE5795">
        <w:rPr>
          <w:rFonts w:ascii="Arial" w:hAnsi="Arial" w:cs="Arial"/>
          <w:lang w:val="en-GB" w:eastAsia="ja-JP"/>
        </w:rPr>
        <w:t xml:space="preserve">to display entire 3D environment. </w:t>
      </w:r>
      <w:r w:rsidR="00175CEE">
        <w:rPr>
          <w:rFonts w:ascii="Arial" w:hAnsi="Arial" w:cs="Arial"/>
          <w:lang w:val="en-GB" w:eastAsia="ja-JP"/>
        </w:rPr>
        <w:t xml:space="preserve">This </w:t>
      </w:r>
      <w:proofErr w:type="spellStart"/>
      <w:r w:rsidR="00175CEE">
        <w:rPr>
          <w:rFonts w:ascii="Arial" w:hAnsi="Arial" w:cs="Arial"/>
          <w:lang w:val="en-GB" w:eastAsia="ja-JP"/>
        </w:rPr>
        <w:t>FoV</w:t>
      </w:r>
      <w:proofErr w:type="spellEnd"/>
      <w:r w:rsidR="00BE5795">
        <w:rPr>
          <w:rFonts w:ascii="Arial" w:hAnsi="Arial" w:cs="Arial"/>
          <w:lang w:val="en-GB" w:eastAsia="ja-JP"/>
        </w:rPr>
        <w:t xml:space="preserve"> </w:t>
      </w:r>
      <w:r>
        <w:rPr>
          <w:rFonts w:ascii="Arial" w:hAnsi="Arial" w:cs="Arial"/>
          <w:lang w:val="en-GB" w:eastAsia="ja-JP"/>
        </w:rPr>
        <w:t xml:space="preserve">may be less relevant to cloud gaming using smart phones or tablets and AR using smart glasses. Since the current RAN1 </w:t>
      </w:r>
      <w:r w:rsidR="00BE5795">
        <w:rPr>
          <w:rFonts w:ascii="Arial" w:hAnsi="Arial" w:cs="Arial"/>
          <w:lang w:val="en-GB" w:eastAsia="ja-JP"/>
        </w:rPr>
        <w:t>modelling</w:t>
      </w:r>
      <w:r>
        <w:rPr>
          <w:rFonts w:ascii="Arial" w:hAnsi="Arial" w:cs="Arial"/>
          <w:lang w:val="en-GB" w:eastAsia="ja-JP"/>
        </w:rPr>
        <w:t xml:space="preserve"> is developing one general traffic model applicable to all XR use cases, consideration of </w:t>
      </w:r>
      <w:proofErr w:type="spellStart"/>
      <w:r>
        <w:rPr>
          <w:rFonts w:ascii="Arial" w:hAnsi="Arial" w:cs="Arial"/>
          <w:lang w:val="en-GB" w:eastAsia="ja-JP"/>
        </w:rPr>
        <w:t>FoV</w:t>
      </w:r>
      <w:proofErr w:type="spellEnd"/>
      <w:r>
        <w:rPr>
          <w:rFonts w:ascii="Arial" w:hAnsi="Arial" w:cs="Arial"/>
          <w:lang w:val="en-GB" w:eastAsia="ja-JP"/>
        </w:rPr>
        <w:t xml:space="preserve"> and non-</w:t>
      </w:r>
      <w:proofErr w:type="spellStart"/>
      <w:r>
        <w:rPr>
          <w:rFonts w:ascii="Arial" w:hAnsi="Arial" w:cs="Arial"/>
          <w:lang w:val="en-GB" w:eastAsia="ja-JP"/>
        </w:rPr>
        <w:t>FoV</w:t>
      </w:r>
      <w:proofErr w:type="spellEnd"/>
      <w:r w:rsidR="00BE5795">
        <w:rPr>
          <w:rFonts w:ascii="Arial" w:hAnsi="Arial" w:cs="Arial"/>
          <w:lang w:val="en-GB" w:eastAsia="ja-JP"/>
        </w:rPr>
        <w:t xml:space="preserve"> specific to one </w:t>
      </w:r>
      <w:r w:rsidR="00175CEE">
        <w:rPr>
          <w:rFonts w:ascii="Arial" w:hAnsi="Arial" w:cs="Arial"/>
          <w:lang w:val="en-GB" w:eastAsia="ja-JP"/>
        </w:rPr>
        <w:t xml:space="preserve">type of </w:t>
      </w:r>
      <w:r w:rsidR="00BE5795">
        <w:rPr>
          <w:rFonts w:ascii="Arial" w:hAnsi="Arial" w:cs="Arial"/>
          <w:lang w:val="en-GB" w:eastAsia="ja-JP"/>
        </w:rPr>
        <w:t>application is not so appropriate</w:t>
      </w:r>
      <w:r>
        <w:rPr>
          <w:rFonts w:ascii="Arial" w:hAnsi="Arial" w:cs="Arial"/>
          <w:lang w:val="en-GB" w:eastAsia="ja-JP"/>
        </w:rPr>
        <w:t>.</w:t>
      </w:r>
      <w:r w:rsidR="00BE5795">
        <w:rPr>
          <w:rFonts w:ascii="Arial" w:hAnsi="Arial" w:cs="Arial"/>
          <w:lang w:val="en-GB" w:eastAsia="ja-JP"/>
        </w:rPr>
        <w:t xml:space="preserve"> </w:t>
      </w:r>
      <w:r>
        <w:rPr>
          <w:rFonts w:ascii="Arial" w:hAnsi="Arial" w:cs="Arial"/>
          <w:lang w:val="en-GB" w:eastAsia="ja-JP"/>
        </w:rPr>
        <w:t>At the same time,</w:t>
      </w:r>
      <w:r w:rsidR="00BE5795">
        <w:rPr>
          <w:rFonts w:ascii="Arial" w:hAnsi="Arial" w:cs="Arial"/>
          <w:lang w:val="en-GB" w:eastAsia="ja-JP"/>
        </w:rPr>
        <w:t xml:space="preserve"> RAN1 already agree</w:t>
      </w:r>
      <w:r w:rsidR="00BE2EF5">
        <w:rPr>
          <w:rFonts w:ascii="Arial" w:hAnsi="Arial" w:cs="Arial"/>
          <w:lang w:val="en-GB" w:eastAsia="ja-JP"/>
        </w:rPr>
        <w:t>s</w:t>
      </w:r>
      <w:r w:rsidR="00BE5795">
        <w:rPr>
          <w:rFonts w:ascii="Arial" w:hAnsi="Arial" w:cs="Arial"/>
          <w:lang w:val="en-GB" w:eastAsia="ja-JP"/>
        </w:rPr>
        <w:t xml:space="preserve"> </w:t>
      </w:r>
      <w:r w:rsidR="00BE2EF5">
        <w:rPr>
          <w:rFonts w:ascii="Arial" w:hAnsi="Arial" w:cs="Arial"/>
          <w:lang w:val="en-GB" w:eastAsia="ja-JP"/>
        </w:rPr>
        <w:t>the</w:t>
      </w:r>
      <w:r w:rsidR="00BE5795">
        <w:rPr>
          <w:rFonts w:ascii="Arial" w:hAnsi="Arial" w:cs="Arial"/>
          <w:lang w:val="en-GB" w:eastAsia="ja-JP"/>
        </w:rPr>
        <w:t xml:space="preserve"> </w:t>
      </w:r>
      <w:r w:rsidR="00B52972">
        <w:rPr>
          <w:rFonts w:ascii="Arial" w:hAnsi="Arial" w:cs="Arial"/>
          <w:lang w:val="en-GB" w:eastAsia="ja-JP"/>
        </w:rPr>
        <w:t>several options of bit rates</w:t>
      </w:r>
      <w:r w:rsidR="00BE5795">
        <w:rPr>
          <w:rFonts w:ascii="Arial" w:hAnsi="Arial" w:cs="Arial"/>
          <w:lang w:val="en-GB" w:eastAsia="ja-JP"/>
        </w:rPr>
        <w:t xml:space="preserve"> which allow </w:t>
      </w:r>
      <w:r w:rsidR="00B52972">
        <w:rPr>
          <w:rFonts w:ascii="Arial" w:hAnsi="Arial" w:cs="Arial"/>
          <w:lang w:val="en-GB" w:eastAsia="ja-JP"/>
        </w:rPr>
        <w:t xml:space="preserve">the </w:t>
      </w:r>
      <w:r w:rsidR="00BE5795">
        <w:rPr>
          <w:rFonts w:ascii="Arial" w:hAnsi="Arial" w:cs="Arial"/>
          <w:lang w:val="en-GB" w:eastAsia="ja-JP"/>
        </w:rPr>
        <w:t>evaluations of potential RAN impact</w:t>
      </w:r>
      <w:r w:rsidR="00B52972">
        <w:rPr>
          <w:rFonts w:ascii="Arial" w:hAnsi="Arial" w:cs="Arial"/>
          <w:lang w:val="en-GB" w:eastAsia="ja-JP"/>
        </w:rPr>
        <w:t xml:space="preserve"> mainly caused by different resolutions according to the </w:t>
      </w:r>
      <w:proofErr w:type="spellStart"/>
      <w:r w:rsidR="00B52972">
        <w:rPr>
          <w:rFonts w:ascii="Arial" w:hAnsi="Arial" w:cs="Arial"/>
          <w:lang w:val="en-GB" w:eastAsia="ja-JP"/>
        </w:rPr>
        <w:t>FoV</w:t>
      </w:r>
      <w:proofErr w:type="spellEnd"/>
      <w:r w:rsidR="00B52972">
        <w:rPr>
          <w:rFonts w:ascii="Arial" w:hAnsi="Arial" w:cs="Arial"/>
          <w:lang w:val="en-GB" w:eastAsia="ja-JP"/>
        </w:rPr>
        <w:t xml:space="preserve"> type</w:t>
      </w:r>
      <w:r w:rsidR="00BE5795">
        <w:rPr>
          <w:rFonts w:ascii="Arial" w:hAnsi="Arial" w:cs="Arial"/>
          <w:lang w:val="en-GB" w:eastAsia="ja-JP"/>
        </w:rPr>
        <w:t xml:space="preserve">. </w:t>
      </w:r>
    </w:p>
    <w:p w14:paraId="22DF9CFA" w14:textId="64C402EA" w:rsidR="00BE5795" w:rsidRDefault="00BE5795" w:rsidP="00BE569F">
      <w:pPr>
        <w:jc w:val="both"/>
        <w:rPr>
          <w:rFonts w:ascii="Arial" w:hAnsi="Arial" w:cs="Arial"/>
          <w:lang w:val="en-GB" w:eastAsia="ja-JP"/>
        </w:rPr>
      </w:pPr>
      <w:r>
        <w:rPr>
          <w:rFonts w:ascii="Arial" w:hAnsi="Arial" w:cs="Arial"/>
          <w:lang w:val="en-GB" w:eastAsia="ja-JP"/>
        </w:rPr>
        <w:t xml:space="preserve">Based on </w:t>
      </w:r>
      <w:r w:rsidR="00B52972">
        <w:rPr>
          <w:rFonts w:ascii="Arial" w:hAnsi="Arial" w:cs="Arial"/>
          <w:lang w:val="en-GB" w:eastAsia="ja-JP"/>
        </w:rPr>
        <w:t>the above</w:t>
      </w:r>
      <w:r>
        <w:rPr>
          <w:rFonts w:ascii="Arial" w:hAnsi="Arial" w:cs="Arial"/>
          <w:lang w:val="en-GB" w:eastAsia="ja-JP"/>
        </w:rPr>
        <w:t xml:space="preserve"> discussion, we </w:t>
      </w:r>
      <w:r w:rsidR="005F65C0">
        <w:rPr>
          <w:rFonts w:ascii="Arial" w:hAnsi="Arial" w:cs="Arial"/>
          <w:lang w:val="en-GB" w:eastAsia="ja-JP"/>
        </w:rPr>
        <w:t xml:space="preserve">have the following proposal </w:t>
      </w:r>
      <w:r w:rsidR="003D7658">
        <w:rPr>
          <w:rFonts w:ascii="Arial" w:hAnsi="Arial" w:cs="Arial"/>
          <w:lang w:val="en-GB" w:eastAsia="ja-JP"/>
        </w:rPr>
        <w:t>on evaluation of multiple streams</w:t>
      </w:r>
      <w:r>
        <w:rPr>
          <w:rFonts w:ascii="Arial" w:hAnsi="Arial" w:cs="Arial"/>
          <w:lang w:val="en-GB" w:eastAsia="ja-JP"/>
        </w:rPr>
        <w:t xml:space="preserve">. </w:t>
      </w:r>
    </w:p>
    <w:p w14:paraId="09965EFB" w14:textId="4EB0C909" w:rsidR="00BE5795" w:rsidRPr="0060676D" w:rsidRDefault="00BE5795" w:rsidP="00BE5795">
      <w:pPr>
        <w:pStyle w:val="Proposal"/>
        <w:rPr>
          <w:rFonts w:cstheme="minorHAnsi"/>
          <w:lang w:val="en-GB"/>
        </w:rPr>
      </w:pPr>
      <w:bookmarkStart w:id="28" w:name="_Toc68631144"/>
      <w:r>
        <w:rPr>
          <w:rFonts w:cstheme="minorHAnsi"/>
          <w:lang w:val="en-GB"/>
        </w:rPr>
        <w:t>RAN1 should</w:t>
      </w:r>
      <w:r w:rsidR="00BE2EF5">
        <w:rPr>
          <w:rFonts w:cstheme="minorHAnsi"/>
          <w:lang w:val="en-GB"/>
        </w:rPr>
        <w:t xml:space="preserve"> avoid </w:t>
      </w:r>
      <w:r w:rsidR="003D7658">
        <w:rPr>
          <w:rFonts w:cstheme="minorHAnsi"/>
          <w:lang w:val="en-GB"/>
        </w:rPr>
        <w:t xml:space="preserve">including multiple streams caused by </w:t>
      </w:r>
      <w:r w:rsidR="00BE2EF5">
        <w:rPr>
          <w:rFonts w:cstheme="minorHAnsi"/>
          <w:lang w:val="en-GB"/>
        </w:rPr>
        <w:t xml:space="preserve">a frame type, voice </w:t>
      </w:r>
      <w:r w:rsidR="003D7658">
        <w:rPr>
          <w:rFonts w:cstheme="minorHAnsi"/>
          <w:lang w:val="en-GB"/>
        </w:rPr>
        <w:t>traffic</w:t>
      </w:r>
      <w:r w:rsidR="00BE2EF5">
        <w:rPr>
          <w:rFonts w:cstheme="minorHAnsi"/>
          <w:lang w:val="en-GB"/>
        </w:rPr>
        <w:t>, and non-</w:t>
      </w:r>
      <w:proofErr w:type="spellStart"/>
      <w:r w:rsidR="00BE2EF5">
        <w:rPr>
          <w:rFonts w:cstheme="minorHAnsi"/>
          <w:lang w:val="en-GB"/>
        </w:rPr>
        <w:t>FoV</w:t>
      </w:r>
      <w:proofErr w:type="spellEnd"/>
      <w:r w:rsidR="00BE2EF5">
        <w:rPr>
          <w:rFonts w:cstheme="minorHAnsi"/>
          <w:lang w:val="en-GB"/>
        </w:rPr>
        <w:t xml:space="preserve"> </w:t>
      </w:r>
      <w:r w:rsidR="003D7658">
        <w:rPr>
          <w:rFonts w:cstheme="minorHAnsi"/>
          <w:lang w:val="en-GB"/>
        </w:rPr>
        <w:t>which will increase traffic modelling complexity and evaluation options</w:t>
      </w:r>
      <w:r w:rsidR="00BE2EF5">
        <w:rPr>
          <w:rFonts w:cstheme="minorHAnsi"/>
          <w:lang w:val="en-GB"/>
        </w:rPr>
        <w:t>.</w:t>
      </w:r>
      <w:bookmarkEnd w:id="28"/>
    </w:p>
    <w:p w14:paraId="129E0E34" w14:textId="1D0D1BE4" w:rsidR="00C01F33" w:rsidRPr="007838DE" w:rsidRDefault="00C01F33" w:rsidP="007838DE">
      <w:pPr>
        <w:pStyle w:val="Heading1"/>
      </w:pPr>
      <w:r w:rsidRPr="007838DE">
        <w:t>Conclusion</w:t>
      </w:r>
    </w:p>
    <w:p w14:paraId="54939497" w14:textId="77777777" w:rsidR="008E065E" w:rsidRPr="00A3307B" w:rsidRDefault="008E065E" w:rsidP="008E065E">
      <w:pPr>
        <w:pStyle w:val="BodyText"/>
        <w:rPr>
          <w:b/>
          <w:bCs/>
          <w:lang w:val="en-GB"/>
        </w:rPr>
      </w:pPr>
      <w:r w:rsidRPr="00A3307B">
        <w:rPr>
          <w:lang w:val="en-GB"/>
        </w:rPr>
        <w:t xml:space="preserve">In </w:t>
      </w:r>
      <w:r w:rsidR="007729A2" w:rsidRPr="00A3307B">
        <w:rPr>
          <w:lang w:val="en-GB"/>
        </w:rPr>
        <w:t xml:space="preserve">the previous </w:t>
      </w:r>
      <w:r w:rsidRPr="00A3307B">
        <w:rPr>
          <w:lang w:val="en-GB"/>
        </w:rPr>
        <w:t>section</w:t>
      </w:r>
      <w:r w:rsidR="007729A2" w:rsidRPr="00A3307B">
        <w:rPr>
          <w:lang w:val="en-GB"/>
        </w:rPr>
        <w:t>s</w:t>
      </w:r>
      <w:r w:rsidRPr="00A3307B">
        <w:rPr>
          <w:lang w:val="en-GB"/>
        </w:rPr>
        <w:t xml:space="preserve"> we made the following observations:</w:t>
      </w:r>
      <w:r w:rsidR="00C93814" w:rsidRPr="00A3307B">
        <w:rPr>
          <w:b/>
          <w:bCs/>
          <w:lang w:val="en-GB"/>
        </w:rPr>
        <w:t xml:space="preserve"> </w:t>
      </w:r>
    </w:p>
    <w:p w14:paraId="6DE2F2B8" w14:textId="77777777" w:rsidR="002E7B89" w:rsidRDefault="006F6582">
      <w:pPr>
        <w:pStyle w:val="TableofFigures"/>
        <w:tabs>
          <w:tab w:val="right" w:leader="dot" w:pos="9629"/>
        </w:tabs>
        <w:rPr>
          <w:rFonts w:asciiTheme="minorHAnsi" w:eastAsiaTheme="minorEastAsia" w:hAnsiTheme="minorHAnsi"/>
          <w:b w:val="0"/>
          <w:noProof/>
          <w:lang w:eastAsia="sv-SE"/>
        </w:rPr>
      </w:pPr>
      <w:r>
        <w:rPr>
          <w:b w:val="0"/>
          <w:bCs/>
        </w:rPr>
        <w:fldChar w:fldCharType="begin"/>
      </w:r>
      <w:r w:rsidRPr="001C2D1D">
        <w:rPr>
          <w:b w:val="0"/>
          <w:bCs/>
          <w:lang w:val="en-GB"/>
        </w:rPr>
        <w:instrText xml:space="preserve"> TOC \f O \n \h \z \t "Observation" \c </w:instrText>
      </w:r>
      <w:r>
        <w:rPr>
          <w:b w:val="0"/>
          <w:bCs/>
        </w:rPr>
        <w:fldChar w:fldCharType="separate"/>
      </w:r>
      <w:hyperlink w:anchor="_Toc68631137" w:history="1">
        <w:r w:rsidR="002E7B89" w:rsidRPr="00906E58">
          <w:rPr>
            <w:rStyle w:val="Hyperlink"/>
            <w:rFonts w:cs="Arial"/>
            <w:noProof/>
            <w:lang w:val="en-GB"/>
          </w:rPr>
          <w:t>Observation 1</w:t>
        </w:r>
        <w:r w:rsidR="002E7B89">
          <w:rPr>
            <w:rFonts w:asciiTheme="minorHAnsi" w:eastAsiaTheme="minorEastAsia" w:hAnsiTheme="minorHAnsi"/>
            <w:b w:val="0"/>
            <w:noProof/>
            <w:lang w:eastAsia="sv-SE"/>
          </w:rPr>
          <w:tab/>
        </w:r>
        <w:r w:rsidR="002E7B89" w:rsidRPr="00906E58">
          <w:rPr>
            <w:rStyle w:val="Hyperlink"/>
            <w:rFonts w:cs="Arial"/>
            <w:noProof/>
            <w:lang w:val="en-GB"/>
          </w:rPr>
          <w:t>The bit rates requirement of AR UL scene can be lower than VR/AR DL video while the latency requirement of it is similar as VR/AR DL video.</w:t>
        </w:r>
      </w:hyperlink>
    </w:p>
    <w:p w14:paraId="36866FDC" w14:textId="77777777" w:rsidR="002E7B89" w:rsidRDefault="002E7B89">
      <w:pPr>
        <w:pStyle w:val="TableofFigures"/>
        <w:tabs>
          <w:tab w:val="right" w:leader="dot" w:pos="9629"/>
        </w:tabs>
        <w:rPr>
          <w:rFonts w:asciiTheme="minorHAnsi" w:eastAsiaTheme="minorEastAsia" w:hAnsiTheme="minorHAnsi"/>
          <w:b w:val="0"/>
          <w:noProof/>
          <w:lang w:eastAsia="sv-SE"/>
        </w:rPr>
      </w:pPr>
      <w:hyperlink w:anchor="_Toc68631138" w:history="1">
        <w:r w:rsidRPr="00906E58">
          <w:rPr>
            <w:rStyle w:val="Hyperlink"/>
            <w:rFonts w:cs="Arial"/>
            <w:noProof/>
            <w:lang w:val="en-GB"/>
          </w:rPr>
          <w:t>Observation 2</w:t>
        </w:r>
        <w:r>
          <w:rPr>
            <w:rFonts w:asciiTheme="minorHAnsi" w:eastAsiaTheme="minorEastAsia" w:hAnsiTheme="minorHAnsi"/>
            <w:b w:val="0"/>
            <w:noProof/>
            <w:lang w:eastAsia="sv-SE"/>
          </w:rPr>
          <w:tab/>
        </w:r>
        <w:r w:rsidRPr="00906E58">
          <w:rPr>
            <w:rStyle w:val="Hyperlink"/>
            <w:rFonts w:cs="Arial"/>
            <w:noProof/>
            <w:lang w:val="en-GB"/>
          </w:rPr>
          <w:t>Differentiating and evaluating I-frame and P-frame separately is not essential from a XR traffic characteristics and requirement perspective.</w:t>
        </w:r>
      </w:hyperlink>
    </w:p>
    <w:p w14:paraId="2C24C78C" w14:textId="5E7E1DDE" w:rsidR="006E1C82" w:rsidRPr="00B02A21" w:rsidRDefault="006F6582" w:rsidP="006E1C82">
      <w:pPr>
        <w:pStyle w:val="BodyText"/>
        <w:rPr>
          <w:b/>
          <w:bCs/>
          <w:lang w:val="en-US"/>
        </w:rPr>
      </w:pPr>
      <w:r>
        <w:rPr>
          <w:b/>
          <w:bCs/>
        </w:rPr>
        <w:fldChar w:fldCharType="end"/>
      </w:r>
      <w:r w:rsidR="008E065E" w:rsidRPr="00A3307B">
        <w:rPr>
          <w:lang w:val="en-GB"/>
        </w:rPr>
        <w:t xml:space="preserve">Based on the discussion in </w:t>
      </w:r>
      <w:r w:rsidR="007729A2" w:rsidRPr="00A3307B">
        <w:rPr>
          <w:lang w:val="en-GB"/>
        </w:rPr>
        <w:t xml:space="preserve">the previous </w:t>
      </w:r>
      <w:r w:rsidR="008E065E" w:rsidRPr="00A3307B">
        <w:rPr>
          <w:lang w:val="en-GB"/>
        </w:rPr>
        <w:t>section</w:t>
      </w:r>
      <w:r w:rsidR="007729A2" w:rsidRPr="00A3307B">
        <w:rPr>
          <w:lang w:val="en-GB"/>
        </w:rPr>
        <w:t>s</w:t>
      </w:r>
      <w:r w:rsidR="008E065E" w:rsidRPr="00A3307B">
        <w:rPr>
          <w:lang w:val="en-GB"/>
        </w:rPr>
        <w:t xml:space="preserve"> we propose the following:</w:t>
      </w:r>
    </w:p>
    <w:p w14:paraId="779E199B" w14:textId="77777777" w:rsidR="002E7B89" w:rsidRDefault="006E1C82">
      <w:pPr>
        <w:pStyle w:val="TableofFigures"/>
        <w:tabs>
          <w:tab w:val="right" w:leader="dot" w:pos="9629"/>
        </w:tabs>
        <w:rPr>
          <w:rFonts w:asciiTheme="minorHAnsi" w:eastAsiaTheme="minorEastAsia" w:hAnsiTheme="minorHAnsi"/>
          <w:b w:val="0"/>
          <w:noProof/>
          <w:lang w:eastAsia="sv-SE"/>
        </w:rPr>
      </w:pPr>
      <w:r>
        <w:rPr>
          <w:rFonts w:eastAsiaTheme="minorEastAsia"/>
          <w:b w:val="0"/>
          <w:sz w:val="20"/>
        </w:rPr>
        <w:fldChar w:fldCharType="begin"/>
      </w:r>
      <w:r>
        <w:rPr>
          <w:b w:val="0"/>
          <w:bCs/>
        </w:rPr>
        <w:instrText xml:space="preserve"> TOC \n \h \z \t "Proposal" \c </w:instrText>
      </w:r>
      <w:r>
        <w:rPr>
          <w:rFonts w:eastAsiaTheme="minorEastAsia"/>
          <w:b w:val="0"/>
          <w:sz w:val="20"/>
        </w:rPr>
        <w:fldChar w:fldCharType="separate"/>
      </w:r>
      <w:hyperlink w:anchor="_Toc68631139" w:history="1">
        <w:r w:rsidR="002E7B89" w:rsidRPr="002C75EC">
          <w:rPr>
            <w:rStyle w:val="Hyperlink"/>
            <w:rFonts w:cstheme="minorHAnsi"/>
            <w:noProof/>
            <w:lang w:val="en-GB"/>
          </w:rPr>
          <w:t>Proposal 1</w:t>
        </w:r>
        <w:r w:rsidR="002E7B89">
          <w:rPr>
            <w:rFonts w:asciiTheme="minorHAnsi" w:eastAsiaTheme="minorEastAsia" w:hAnsiTheme="minorHAnsi"/>
            <w:b w:val="0"/>
            <w:noProof/>
            <w:lang w:eastAsia="sv-SE"/>
          </w:rPr>
          <w:tab/>
        </w:r>
        <w:r w:rsidR="002E7B89" w:rsidRPr="002C75EC">
          <w:rPr>
            <w:rStyle w:val="Hyperlink"/>
            <w:rFonts w:cstheme="minorHAnsi"/>
            <w:noProof/>
            <w:lang w:val="en-GB"/>
          </w:rPr>
          <w:t>The bit rates for AR UL scene can be the range of 2Mbps to 20Mbps and the latency requirement is similar as DL AR/VR video, i.e., 5ms to 20ms.</w:t>
        </w:r>
      </w:hyperlink>
    </w:p>
    <w:p w14:paraId="07493417" w14:textId="77777777" w:rsidR="002E7B89" w:rsidRDefault="002E7B89">
      <w:pPr>
        <w:pStyle w:val="TableofFigures"/>
        <w:tabs>
          <w:tab w:val="right" w:leader="dot" w:pos="9629"/>
        </w:tabs>
        <w:rPr>
          <w:rFonts w:asciiTheme="minorHAnsi" w:eastAsiaTheme="minorEastAsia" w:hAnsiTheme="minorHAnsi"/>
          <w:b w:val="0"/>
          <w:noProof/>
          <w:lang w:eastAsia="sv-SE"/>
        </w:rPr>
      </w:pPr>
      <w:hyperlink w:anchor="_Toc68631140" w:history="1">
        <w:r w:rsidRPr="002C75EC">
          <w:rPr>
            <w:rStyle w:val="Hyperlink"/>
            <w:rFonts w:cstheme="minorHAnsi"/>
            <w:noProof/>
            <w:lang w:val="en-GB"/>
          </w:rPr>
          <w:t>Proposal 2</w:t>
        </w:r>
        <w:r>
          <w:rPr>
            <w:rFonts w:asciiTheme="minorHAnsi" w:eastAsiaTheme="minorEastAsia" w:hAnsiTheme="minorHAnsi"/>
            <w:b w:val="0"/>
            <w:noProof/>
            <w:lang w:eastAsia="sv-SE"/>
          </w:rPr>
          <w:tab/>
        </w:r>
        <w:r w:rsidRPr="002C75EC">
          <w:rPr>
            <w:rStyle w:val="Hyperlink"/>
            <w:rFonts w:cstheme="minorHAnsi"/>
            <w:noProof/>
            <w:lang w:val="en-GB"/>
          </w:rPr>
          <w:t>The min value of packet size should be the 50% of mean packet size in order to make a symmetric distribution. STD and the max value of packet size are 15% and 150% of mean packet size, respectively.</w:t>
        </w:r>
      </w:hyperlink>
    </w:p>
    <w:p w14:paraId="1E6015AC" w14:textId="77777777" w:rsidR="002E7B89" w:rsidRDefault="002E7B89">
      <w:pPr>
        <w:pStyle w:val="TableofFigures"/>
        <w:tabs>
          <w:tab w:val="right" w:leader="dot" w:pos="9629"/>
        </w:tabs>
        <w:rPr>
          <w:rFonts w:asciiTheme="minorHAnsi" w:eastAsiaTheme="minorEastAsia" w:hAnsiTheme="minorHAnsi"/>
          <w:b w:val="0"/>
          <w:noProof/>
          <w:lang w:eastAsia="sv-SE"/>
        </w:rPr>
      </w:pPr>
      <w:hyperlink w:anchor="_Toc68631141" w:history="1">
        <w:r w:rsidRPr="002C75EC">
          <w:rPr>
            <w:rStyle w:val="Hyperlink"/>
            <w:rFonts w:cstheme="minorHAnsi"/>
            <w:noProof/>
            <w:lang w:val="en-GB"/>
          </w:rPr>
          <w:t>Proposal 3</w:t>
        </w:r>
        <w:r>
          <w:rPr>
            <w:rFonts w:asciiTheme="minorHAnsi" w:eastAsiaTheme="minorEastAsia" w:hAnsiTheme="minorHAnsi"/>
            <w:b w:val="0"/>
            <w:noProof/>
            <w:lang w:eastAsia="sv-SE"/>
          </w:rPr>
          <w:tab/>
        </w:r>
        <w:r w:rsidRPr="002C75EC">
          <w:rPr>
            <w:rStyle w:val="Hyperlink"/>
            <w:rFonts w:cstheme="minorHAnsi"/>
            <w:noProof/>
            <w:lang w:val="en-GB"/>
          </w:rPr>
          <w:t>Confirm the proposed values for Mean, STD, range of the jitter distribution.</w:t>
        </w:r>
      </w:hyperlink>
    </w:p>
    <w:p w14:paraId="672C2D9D" w14:textId="77777777" w:rsidR="002E7B89" w:rsidRDefault="002E7B89">
      <w:pPr>
        <w:pStyle w:val="TableofFigures"/>
        <w:tabs>
          <w:tab w:val="right" w:leader="dot" w:pos="9629"/>
        </w:tabs>
        <w:rPr>
          <w:rFonts w:asciiTheme="minorHAnsi" w:eastAsiaTheme="minorEastAsia" w:hAnsiTheme="minorHAnsi"/>
          <w:b w:val="0"/>
          <w:noProof/>
          <w:lang w:eastAsia="sv-SE"/>
        </w:rPr>
      </w:pPr>
      <w:hyperlink w:anchor="_Toc68631142" w:history="1">
        <w:r w:rsidRPr="002C75EC">
          <w:rPr>
            <w:rStyle w:val="Hyperlink"/>
            <w:noProof/>
            <w:lang w:val="en-GB"/>
          </w:rPr>
          <w:t>Proposal 4</w:t>
        </w:r>
        <w:r>
          <w:rPr>
            <w:rFonts w:asciiTheme="minorHAnsi" w:eastAsiaTheme="minorEastAsia" w:hAnsiTheme="minorHAnsi"/>
            <w:b w:val="0"/>
            <w:noProof/>
            <w:lang w:eastAsia="sv-SE"/>
          </w:rPr>
          <w:tab/>
        </w:r>
        <w:r w:rsidRPr="002C75EC">
          <w:rPr>
            <w:rStyle w:val="Hyperlink"/>
            <w:noProof/>
            <w:lang w:val="en-GB"/>
          </w:rPr>
          <w:t>A UE is satisfied if more than 99% of packets are successfully received within a given air interface PDB.</w:t>
        </w:r>
      </w:hyperlink>
    </w:p>
    <w:p w14:paraId="24DEE0D7" w14:textId="77777777" w:rsidR="002E7B89" w:rsidRDefault="002E7B89">
      <w:pPr>
        <w:pStyle w:val="TableofFigures"/>
        <w:tabs>
          <w:tab w:val="right" w:leader="dot" w:pos="9629"/>
        </w:tabs>
        <w:rPr>
          <w:rFonts w:asciiTheme="minorHAnsi" w:eastAsiaTheme="minorEastAsia" w:hAnsiTheme="minorHAnsi"/>
          <w:b w:val="0"/>
          <w:noProof/>
          <w:lang w:eastAsia="sv-SE"/>
        </w:rPr>
      </w:pPr>
      <w:hyperlink w:anchor="_Toc68631143" w:history="1">
        <w:r w:rsidRPr="002C75EC">
          <w:rPr>
            <w:rStyle w:val="Hyperlink"/>
            <w:rFonts w:cstheme="minorHAnsi"/>
            <w:noProof/>
            <w:lang w:val="en-GB"/>
          </w:rPr>
          <w:t>Proposal 5</w:t>
        </w:r>
        <w:r>
          <w:rPr>
            <w:rFonts w:asciiTheme="minorHAnsi" w:eastAsiaTheme="minorEastAsia" w:hAnsiTheme="minorHAnsi"/>
            <w:b w:val="0"/>
            <w:noProof/>
            <w:lang w:eastAsia="sv-SE"/>
          </w:rPr>
          <w:tab/>
        </w:r>
        <w:r w:rsidRPr="002C75EC">
          <w:rPr>
            <w:rStyle w:val="Hyperlink"/>
            <w:rFonts w:cstheme="minorHAnsi"/>
            <w:noProof/>
            <w:lang w:val="en-GB"/>
          </w:rPr>
          <w:t>RAN1 should not model and evaluate I-frame and P-frame separately which will require introducing new traffic parameters.</w:t>
        </w:r>
      </w:hyperlink>
    </w:p>
    <w:p w14:paraId="156454CD" w14:textId="77777777" w:rsidR="002E7B89" w:rsidRDefault="002E7B89">
      <w:pPr>
        <w:pStyle w:val="TableofFigures"/>
        <w:tabs>
          <w:tab w:val="right" w:leader="dot" w:pos="9629"/>
        </w:tabs>
        <w:rPr>
          <w:rFonts w:asciiTheme="minorHAnsi" w:eastAsiaTheme="minorEastAsia" w:hAnsiTheme="minorHAnsi"/>
          <w:b w:val="0"/>
          <w:noProof/>
          <w:lang w:eastAsia="sv-SE"/>
        </w:rPr>
      </w:pPr>
      <w:hyperlink w:anchor="_Toc68631144" w:history="1">
        <w:r w:rsidRPr="002C75EC">
          <w:rPr>
            <w:rStyle w:val="Hyperlink"/>
            <w:rFonts w:cstheme="minorHAnsi"/>
            <w:noProof/>
            <w:lang w:val="en-GB"/>
          </w:rPr>
          <w:t>Proposal 6</w:t>
        </w:r>
        <w:r>
          <w:rPr>
            <w:rFonts w:asciiTheme="minorHAnsi" w:eastAsiaTheme="minorEastAsia" w:hAnsiTheme="minorHAnsi"/>
            <w:b w:val="0"/>
            <w:noProof/>
            <w:lang w:eastAsia="sv-SE"/>
          </w:rPr>
          <w:tab/>
        </w:r>
        <w:r w:rsidRPr="002C75EC">
          <w:rPr>
            <w:rStyle w:val="Hyperlink"/>
            <w:rFonts w:cstheme="minorHAnsi"/>
            <w:noProof/>
            <w:lang w:val="en-GB"/>
          </w:rPr>
          <w:t>RAN1 should avoid including multiple streams caused by a frame type, voice traffic, and non-FoV which will increase traffic modelling complexity and evaluation options.</w:t>
        </w:r>
      </w:hyperlink>
    </w:p>
    <w:p w14:paraId="2457196C" w14:textId="4515F4E5" w:rsidR="00F507D1" w:rsidRPr="00CE0424" w:rsidRDefault="006E1C82" w:rsidP="00CE0424">
      <w:pPr>
        <w:pStyle w:val="Heading1"/>
      </w:pPr>
      <w:r>
        <w:rPr>
          <w:b/>
          <w:bCs/>
          <w:lang w:val="en-US" w:eastAsia="zh-CN"/>
        </w:rPr>
        <w:fldChar w:fldCharType="end"/>
      </w:r>
      <w:r w:rsidRPr="00CE0424">
        <w:rPr>
          <w:b/>
          <w:bCs/>
        </w:rPr>
        <w:t xml:space="preserve"> </w:t>
      </w:r>
      <w:bookmarkStart w:id="29" w:name="_In-sequence_SDU_delivery"/>
      <w:bookmarkEnd w:id="29"/>
      <w:r w:rsidR="00F507D1" w:rsidRPr="00CE0424">
        <w:t>References</w:t>
      </w:r>
    </w:p>
    <w:p w14:paraId="5206CB66" w14:textId="5C5B27D7" w:rsidR="00013C47" w:rsidRPr="00A3307B" w:rsidRDefault="00013C47" w:rsidP="00013C47">
      <w:pPr>
        <w:pStyle w:val="Reference"/>
        <w:rPr>
          <w:lang w:val="en-GB"/>
        </w:rPr>
      </w:pPr>
      <w:bookmarkStart w:id="30" w:name="_Ref43283477"/>
      <w:bookmarkStart w:id="31" w:name="_Ref40444141"/>
      <w:bookmarkStart w:id="32" w:name="_Hlk43197922"/>
      <w:r w:rsidRPr="00A3307B">
        <w:rPr>
          <w:lang w:val="en-GB"/>
        </w:rPr>
        <w:t xml:space="preserve">RP-193241, “New SID on XR Evaluations for NR”, </w:t>
      </w:r>
      <w:r w:rsidR="006B1D65" w:rsidRPr="00A3307B">
        <w:rPr>
          <w:lang w:val="en-GB"/>
        </w:rPr>
        <w:t xml:space="preserve">Qualcomm, </w:t>
      </w:r>
      <w:r w:rsidRPr="00A3307B">
        <w:rPr>
          <w:lang w:val="en-GB"/>
        </w:rPr>
        <w:t>3GPP TSG RAN #86, Dec 2019</w:t>
      </w:r>
      <w:bookmarkEnd w:id="30"/>
      <w:r w:rsidR="00DD4087" w:rsidRPr="00A3307B">
        <w:rPr>
          <w:lang w:val="en-GB"/>
        </w:rPr>
        <w:t>.</w:t>
      </w:r>
    </w:p>
    <w:p w14:paraId="30C15D76" w14:textId="6CEC21E1" w:rsidR="00014011" w:rsidRPr="00A3307B" w:rsidRDefault="00013C47" w:rsidP="001C2D1D">
      <w:pPr>
        <w:pStyle w:val="Reference"/>
        <w:rPr>
          <w:lang w:val="en-GB"/>
        </w:rPr>
      </w:pPr>
      <w:bookmarkStart w:id="33" w:name="_Ref42692415"/>
      <w:bookmarkStart w:id="34" w:name="_Ref61268202"/>
      <w:r w:rsidRPr="00A3307B">
        <w:rPr>
          <w:lang w:val="en-GB"/>
        </w:rPr>
        <w:t>TR 26.928 v</w:t>
      </w:r>
      <w:r w:rsidR="00DD4087" w:rsidRPr="00A3307B">
        <w:rPr>
          <w:lang w:val="en-GB"/>
        </w:rPr>
        <w:t>16</w:t>
      </w:r>
      <w:r w:rsidRPr="00A3307B">
        <w:rPr>
          <w:lang w:val="en-GB"/>
        </w:rPr>
        <w:t>.0.0, “Extended Reality in 5G”, Ma</w:t>
      </w:r>
      <w:r w:rsidR="00DD4087" w:rsidRPr="00A3307B">
        <w:rPr>
          <w:lang w:val="en-GB"/>
        </w:rPr>
        <w:t>rch</w:t>
      </w:r>
      <w:r w:rsidRPr="00A3307B">
        <w:rPr>
          <w:lang w:val="en-GB"/>
        </w:rPr>
        <w:t xml:space="preserve"> 2020</w:t>
      </w:r>
      <w:bookmarkEnd w:id="33"/>
      <w:r w:rsidR="00DD4087" w:rsidRPr="00A3307B">
        <w:rPr>
          <w:lang w:val="en-GB"/>
        </w:rPr>
        <w:t>.</w:t>
      </w:r>
      <w:bookmarkEnd w:id="31"/>
      <w:bookmarkEnd w:id="32"/>
      <w:bookmarkEnd w:id="34"/>
    </w:p>
    <w:sectPr w:rsidR="00014011" w:rsidRPr="00A3307B" w:rsidSect="00C473A5">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87912C" w14:textId="77777777" w:rsidR="00F1343C" w:rsidRDefault="00F1343C">
      <w:r>
        <w:separator/>
      </w:r>
    </w:p>
  </w:endnote>
  <w:endnote w:type="continuationSeparator" w:id="0">
    <w:p w14:paraId="56A89483" w14:textId="77777777" w:rsidR="00F1343C" w:rsidRDefault="00F1343C">
      <w:r>
        <w:continuationSeparator/>
      </w:r>
    </w:p>
  </w:endnote>
  <w:endnote w:type="continuationNotice" w:id="1">
    <w:p w14:paraId="36951090" w14:textId="77777777" w:rsidR="00F1343C" w:rsidRDefault="00F134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5218F7" w14:textId="77777777" w:rsidR="00805AAF" w:rsidRDefault="00805AA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F5BB3A" w14:textId="77777777" w:rsidR="00F1343C" w:rsidRDefault="00F1343C">
      <w:r>
        <w:separator/>
      </w:r>
    </w:p>
  </w:footnote>
  <w:footnote w:type="continuationSeparator" w:id="0">
    <w:p w14:paraId="0527CC38" w14:textId="77777777" w:rsidR="00F1343C" w:rsidRDefault="00F1343C">
      <w:r>
        <w:continuationSeparator/>
      </w:r>
    </w:p>
  </w:footnote>
  <w:footnote w:type="continuationNotice" w:id="1">
    <w:p w14:paraId="37037AFA" w14:textId="77777777" w:rsidR="00F1343C" w:rsidRDefault="00F1343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898574" w14:textId="77777777" w:rsidR="00805AAF" w:rsidRDefault="00805AA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515DBA"/>
    <w:multiLevelType w:val="hybridMultilevel"/>
    <w:tmpl w:val="FF0E8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D57853"/>
    <w:multiLevelType w:val="hybridMultilevel"/>
    <w:tmpl w:val="95127C4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AC43412"/>
    <w:multiLevelType w:val="hybridMultilevel"/>
    <w:tmpl w:val="F398A9D6"/>
    <w:lvl w:ilvl="0" w:tplc="E7343260">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CEE2D51"/>
    <w:multiLevelType w:val="hybridMultilevel"/>
    <w:tmpl w:val="4FFE228E"/>
    <w:lvl w:ilvl="0" w:tplc="E7343260">
      <w:start w:val="1"/>
      <w:numFmt w:val="bullet"/>
      <w:lvlText w:val="●"/>
      <w:lvlJc w:val="left"/>
      <w:pPr>
        <w:tabs>
          <w:tab w:val="num" w:pos="720"/>
        </w:tabs>
        <w:ind w:left="720" w:hanging="360"/>
      </w:pPr>
      <w:rPr>
        <w:rFonts w:ascii="Ericsson Hilda" w:hAnsi="Ericsson Hilda" w:hint="default"/>
      </w:rPr>
    </w:lvl>
    <w:lvl w:ilvl="1" w:tplc="F8E4C83A">
      <w:start w:val="238"/>
      <w:numFmt w:val="bullet"/>
      <w:lvlText w:val="●"/>
      <w:lvlJc w:val="left"/>
      <w:pPr>
        <w:tabs>
          <w:tab w:val="num" w:pos="1440"/>
        </w:tabs>
        <w:ind w:left="1440" w:hanging="360"/>
      </w:pPr>
      <w:rPr>
        <w:rFonts w:ascii="Ericsson Hilda" w:hAnsi="Ericsson Hilda" w:hint="default"/>
      </w:rPr>
    </w:lvl>
    <w:lvl w:ilvl="2" w:tplc="144CFBB8">
      <w:start w:val="238"/>
      <w:numFmt w:val="bullet"/>
      <w:lvlText w:val="●"/>
      <w:lvlJc w:val="left"/>
      <w:pPr>
        <w:tabs>
          <w:tab w:val="num" w:pos="2160"/>
        </w:tabs>
        <w:ind w:left="2160" w:hanging="360"/>
      </w:pPr>
      <w:rPr>
        <w:rFonts w:ascii="Ericsson Hilda" w:hAnsi="Ericsson Hilda" w:hint="default"/>
      </w:rPr>
    </w:lvl>
    <w:lvl w:ilvl="3" w:tplc="694CEFCC" w:tentative="1">
      <w:start w:val="1"/>
      <w:numFmt w:val="bullet"/>
      <w:lvlText w:val="●"/>
      <w:lvlJc w:val="left"/>
      <w:pPr>
        <w:tabs>
          <w:tab w:val="num" w:pos="2880"/>
        </w:tabs>
        <w:ind w:left="2880" w:hanging="360"/>
      </w:pPr>
      <w:rPr>
        <w:rFonts w:ascii="Ericsson Hilda" w:hAnsi="Ericsson Hilda" w:hint="default"/>
      </w:rPr>
    </w:lvl>
    <w:lvl w:ilvl="4" w:tplc="FE62AE5E" w:tentative="1">
      <w:start w:val="1"/>
      <w:numFmt w:val="bullet"/>
      <w:lvlText w:val="●"/>
      <w:lvlJc w:val="left"/>
      <w:pPr>
        <w:tabs>
          <w:tab w:val="num" w:pos="3600"/>
        </w:tabs>
        <w:ind w:left="3600" w:hanging="360"/>
      </w:pPr>
      <w:rPr>
        <w:rFonts w:ascii="Ericsson Hilda" w:hAnsi="Ericsson Hilda" w:hint="default"/>
      </w:rPr>
    </w:lvl>
    <w:lvl w:ilvl="5" w:tplc="E334F75E" w:tentative="1">
      <w:start w:val="1"/>
      <w:numFmt w:val="bullet"/>
      <w:lvlText w:val="●"/>
      <w:lvlJc w:val="left"/>
      <w:pPr>
        <w:tabs>
          <w:tab w:val="num" w:pos="4320"/>
        </w:tabs>
        <w:ind w:left="4320" w:hanging="360"/>
      </w:pPr>
      <w:rPr>
        <w:rFonts w:ascii="Ericsson Hilda" w:hAnsi="Ericsson Hilda" w:hint="default"/>
      </w:rPr>
    </w:lvl>
    <w:lvl w:ilvl="6" w:tplc="5F220214" w:tentative="1">
      <w:start w:val="1"/>
      <w:numFmt w:val="bullet"/>
      <w:lvlText w:val="●"/>
      <w:lvlJc w:val="left"/>
      <w:pPr>
        <w:tabs>
          <w:tab w:val="num" w:pos="5040"/>
        </w:tabs>
        <w:ind w:left="5040" w:hanging="360"/>
      </w:pPr>
      <w:rPr>
        <w:rFonts w:ascii="Ericsson Hilda" w:hAnsi="Ericsson Hilda" w:hint="default"/>
      </w:rPr>
    </w:lvl>
    <w:lvl w:ilvl="7" w:tplc="063A3BD0" w:tentative="1">
      <w:start w:val="1"/>
      <w:numFmt w:val="bullet"/>
      <w:lvlText w:val="●"/>
      <w:lvlJc w:val="left"/>
      <w:pPr>
        <w:tabs>
          <w:tab w:val="num" w:pos="5760"/>
        </w:tabs>
        <w:ind w:left="5760" w:hanging="360"/>
      </w:pPr>
      <w:rPr>
        <w:rFonts w:ascii="Ericsson Hilda" w:hAnsi="Ericsson Hilda" w:hint="default"/>
      </w:rPr>
    </w:lvl>
    <w:lvl w:ilvl="8" w:tplc="25884030" w:tentative="1">
      <w:start w:val="1"/>
      <w:numFmt w:val="bullet"/>
      <w:lvlText w:val="●"/>
      <w:lvlJc w:val="left"/>
      <w:pPr>
        <w:tabs>
          <w:tab w:val="num" w:pos="6480"/>
        </w:tabs>
        <w:ind w:left="6480" w:hanging="360"/>
      </w:pPr>
      <w:rPr>
        <w:rFonts w:ascii="Ericsson Hilda" w:hAnsi="Ericsson Hilda" w:hint="default"/>
      </w:rPr>
    </w:lvl>
  </w:abstractNum>
  <w:abstractNum w:abstractNumId="8" w15:restartNumberingAfterBreak="0">
    <w:nsid w:val="0F0E41D1"/>
    <w:multiLevelType w:val="hybridMultilevel"/>
    <w:tmpl w:val="529C930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15C008CA"/>
    <w:multiLevelType w:val="hybridMultilevel"/>
    <w:tmpl w:val="B776D550"/>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AF311ED"/>
    <w:multiLevelType w:val="hybridMultilevel"/>
    <w:tmpl w:val="B164E89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287496"/>
    <w:multiLevelType w:val="hybridMultilevel"/>
    <w:tmpl w:val="7B2EF7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3EA431B"/>
    <w:multiLevelType w:val="hybridMultilevel"/>
    <w:tmpl w:val="6614829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68901895"/>
    <w:multiLevelType w:val="hybridMultilevel"/>
    <w:tmpl w:val="758617EE"/>
    <w:lvl w:ilvl="0" w:tplc="73F86F80">
      <w:start w:val="1"/>
      <w:numFmt w:val="bullet"/>
      <w:lvlText w:val="●"/>
      <w:lvlJc w:val="left"/>
      <w:pPr>
        <w:tabs>
          <w:tab w:val="num" w:pos="720"/>
        </w:tabs>
        <w:ind w:left="720" w:hanging="360"/>
      </w:pPr>
      <w:rPr>
        <w:rFonts w:ascii="Ericsson Hilda" w:hAnsi="Ericsson Hilda" w:hint="default"/>
      </w:rPr>
    </w:lvl>
    <w:lvl w:ilvl="1" w:tplc="1B562DF8">
      <w:start w:val="238"/>
      <w:numFmt w:val="bullet"/>
      <w:lvlText w:val="●"/>
      <w:lvlJc w:val="left"/>
      <w:pPr>
        <w:tabs>
          <w:tab w:val="num" w:pos="1440"/>
        </w:tabs>
        <w:ind w:left="1440" w:hanging="360"/>
      </w:pPr>
      <w:rPr>
        <w:rFonts w:ascii="Ericsson Hilda" w:hAnsi="Ericsson Hilda" w:hint="default"/>
      </w:rPr>
    </w:lvl>
    <w:lvl w:ilvl="2" w:tplc="F1FC0478" w:tentative="1">
      <w:start w:val="1"/>
      <w:numFmt w:val="bullet"/>
      <w:lvlText w:val="●"/>
      <w:lvlJc w:val="left"/>
      <w:pPr>
        <w:tabs>
          <w:tab w:val="num" w:pos="2160"/>
        </w:tabs>
        <w:ind w:left="2160" w:hanging="360"/>
      </w:pPr>
      <w:rPr>
        <w:rFonts w:ascii="Ericsson Hilda" w:hAnsi="Ericsson Hilda" w:hint="default"/>
      </w:rPr>
    </w:lvl>
    <w:lvl w:ilvl="3" w:tplc="A76A3A26" w:tentative="1">
      <w:start w:val="1"/>
      <w:numFmt w:val="bullet"/>
      <w:lvlText w:val="●"/>
      <w:lvlJc w:val="left"/>
      <w:pPr>
        <w:tabs>
          <w:tab w:val="num" w:pos="2880"/>
        </w:tabs>
        <w:ind w:left="2880" w:hanging="360"/>
      </w:pPr>
      <w:rPr>
        <w:rFonts w:ascii="Ericsson Hilda" w:hAnsi="Ericsson Hilda" w:hint="default"/>
      </w:rPr>
    </w:lvl>
    <w:lvl w:ilvl="4" w:tplc="0B588468" w:tentative="1">
      <w:start w:val="1"/>
      <w:numFmt w:val="bullet"/>
      <w:lvlText w:val="●"/>
      <w:lvlJc w:val="left"/>
      <w:pPr>
        <w:tabs>
          <w:tab w:val="num" w:pos="3600"/>
        </w:tabs>
        <w:ind w:left="3600" w:hanging="360"/>
      </w:pPr>
      <w:rPr>
        <w:rFonts w:ascii="Ericsson Hilda" w:hAnsi="Ericsson Hilda" w:hint="default"/>
      </w:rPr>
    </w:lvl>
    <w:lvl w:ilvl="5" w:tplc="01F6A308" w:tentative="1">
      <w:start w:val="1"/>
      <w:numFmt w:val="bullet"/>
      <w:lvlText w:val="●"/>
      <w:lvlJc w:val="left"/>
      <w:pPr>
        <w:tabs>
          <w:tab w:val="num" w:pos="4320"/>
        </w:tabs>
        <w:ind w:left="4320" w:hanging="360"/>
      </w:pPr>
      <w:rPr>
        <w:rFonts w:ascii="Ericsson Hilda" w:hAnsi="Ericsson Hilda" w:hint="default"/>
      </w:rPr>
    </w:lvl>
    <w:lvl w:ilvl="6" w:tplc="F6D853D2" w:tentative="1">
      <w:start w:val="1"/>
      <w:numFmt w:val="bullet"/>
      <w:lvlText w:val="●"/>
      <w:lvlJc w:val="left"/>
      <w:pPr>
        <w:tabs>
          <w:tab w:val="num" w:pos="5040"/>
        </w:tabs>
        <w:ind w:left="5040" w:hanging="360"/>
      </w:pPr>
      <w:rPr>
        <w:rFonts w:ascii="Ericsson Hilda" w:hAnsi="Ericsson Hilda" w:hint="default"/>
      </w:rPr>
    </w:lvl>
    <w:lvl w:ilvl="7" w:tplc="1AF80A6C" w:tentative="1">
      <w:start w:val="1"/>
      <w:numFmt w:val="bullet"/>
      <w:lvlText w:val="●"/>
      <w:lvlJc w:val="left"/>
      <w:pPr>
        <w:tabs>
          <w:tab w:val="num" w:pos="5760"/>
        </w:tabs>
        <w:ind w:left="5760" w:hanging="360"/>
      </w:pPr>
      <w:rPr>
        <w:rFonts w:ascii="Ericsson Hilda" w:hAnsi="Ericsson Hilda" w:hint="default"/>
      </w:rPr>
    </w:lvl>
    <w:lvl w:ilvl="8" w:tplc="37F2CDB2" w:tentative="1">
      <w:start w:val="1"/>
      <w:numFmt w:val="bullet"/>
      <w:lvlText w:val="●"/>
      <w:lvlJc w:val="left"/>
      <w:pPr>
        <w:tabs>
          <w:tab w:val="num" w:pos="6480"/>
        </w:tabs>
        <w:ind w:left="6480" w:hanging="360"/>
      </w:pPr>
      <w:rPr>
        <w:rFonts w:ascii="Ericsson Hilda" w:hAnsi="Ericsson Hilda" w:hint="default"/>
      </w:rPr>
    </w:lvl>
  </w:abstractNum>
  <w:abstractNum w:abstractNumId="31" w15:restartNumberingAfterBreak="0">
    <w:nsid w:val="6ACC70D2"/>
    <w:multiLevelType w:val="hybridMultilevel"/>
    <w:tmpl w:val="D22EC75E"/>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1297A0B"/>
    <w:multiLevelType w:val="hybridMultilevel"/>
    <w:tmpl w:val="9BB4F95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76D6CD5"/>
    <w:multiLevelType w:val="multilevel"/>
    <w:tmpl w:val="119604FE"/>
    <w:lvl w:ilvl="0">
      <w:start w:val="1"/>
      <w:numFmt w:val="bullet"/>
      <w:lvlText w:val=""/>
      <w:lvlJc w:val="left"/>
      <w:pPr>
        <w:tabs>
          <w:tab w:val="num" w:pos="1440"/>
        </w:tabs>
        <w:ind w:left="1440" w:hanging="360"/>
      </w:pPr>
      <w:rPr>
        <w:rFonts w:ascii="Symbol" w:hAnsi="Symbol" w:hint="default"/>
        <w:sz w:val="20"/>
      </w:rPr>
    </w:lvl>
    <w:lvl w:ilvl="1">
      <w:start w:val="1"/>
      <w:numFmt w:val="bullet"/>
      <w:lvlText w:val="o"/>
      <w:lvlJc w:val="left"/>
      <w:pPr>
        <w:tabs>
          <w:tab w:val="num" w:pos="2160"/>
        </w:tabs>
        <w:ind w:left="2160" w:hanging="360"/>
      </w:pPr>
      <w:rPr>
        <w:rFonts w:ascii="Courier New" w:hAnsi="Courier New" w:cs="Times New Roman" w:hint="default"/>
        <w:sz w:val="20"/>
      </w:rPr>
    </w:lvl>
    <w:lvl w:ilvl="2">
      <w:start w:val="1"/>
      <w:numFmt w:val="bullet"/>
      <w:lvlText w:val=""/>
      <w:lvlJc w:val="left"/>
      <w:pPr>
        <w:tabs>
          <w:tab w:val="num" w:pos="2880"/>
        </w:tabs>
        <w:ind w:left="2880" w:hanging="360"/>
      </w:pPr>
      <w:rPr>
        <w:rFonts w:ascii="Wingdings" w:hAnsi="Wingdings" w:hint="default"/>
        <w:sz w:val="20"/>
      </w:rPr>
    </w:lvl>
    <w:lvl w:ilvl="3">
      <w:start w:val="1"/>
      <w:numFmt w:val="bullet"/>
      <w:lvlText w:val=""/>
      <w:lvlJc w:val="left"/>
      <w:pPr>
        <w:tabs>
          <w:tab w:val="num" w:pos="3600"/>
        </w:tabs>
        <w:ind w:left="3600" w:hanging="360"/>
      </w:pPr>
      <w:rPr>
        <w:rFonts w:ascii="Symbol" w:hAnsi="Symbol" w:hint="default"/>
        <w:sz w:val="20"/>
      </w:rPr>
    </w:lvl>
    <w:lvl w:ilvl="4">
      <w:start w:val="1"/>
      <w:numFmt w:val="bullet"/>
      <w:lvlText w:val=""/>
      <w:lvlJc w:val="left"/>
      <w:pPr>
        <w:tabs>
          <w:tab w:val="num" w:pos="4320"/>
        </w:tabs>
        <w:ind w:left="4320" w:hanging="360"/>
      </w:pPr>
      <w:rPr>
        <w:rFonts w:ascii="Symbol" w:hAnsi="Symbol" w:hint="default"/>
        <w:sz w:val="20"/>
      </w:rPr>
    </w:lvl>
    <w:lvl w:ilvl="5">
      <w:start w:val="1"/>
      <w:numFmt w:val="bullet"/>
      <w:lvlText w:val=""/>
      <w:lvlJc w:val="left"/>
      <w:pPr>
        <w:tabs>
          <w:tab w:val="num" w:pos="5040"/>
        </w:tabs>
        <w:ind w:left="5040" w:hanging="360"/>
      </w:pPr>
      <w:rPr>
        <w:rFonts w:ascii="Symbol" w:hAnsi="Symbol" w:hint="default"/>
        <w:sz w:val="20"/>
      </w:rPr>
    </w:lvl>
    <w:lvl w:ilvl="6">
      <w:start w:val="1"/>
      <w:numFmt w:val="bullet"/>
      <w:lvlText w:val=""/>
      <w:lvlJc w:val="left"/>
      <w:pPr>
        <w:tabs>
          <w:tab w:val="num" w:pos="5760"/>
        </w:tabs>
        <w:ind w:left="5760" w:hanging="360"/>
      </w:pPr>
      <w:rPr>
        <w:rFonts w:ascii="Symbol" w:hAnsi="Symbol" w:hint="default"/>
        <w:sz w:val="20"/>
      </w:rPr>
    </w:lvl>
    <w:lvl w:ilvl="7">
      <w:start w:val="1"/>
      <w:numFmt w:val="bullet"/>
      <w:lvlText w:val=""/>
      <w:lvlJc w:val="left"/>
      <w:pPr>
        <w:tabs>
          <w:tab w:val="num" w:pos="6480"/>
        </w:tabs>
        <w:ind w:left="6480" w:hanging="360"/>
      </w:pPr>
      <w:rPr>
        <w:rFonts w:ascii="Symbol" w:hAnsi="Symbol" w:hint="default"/>
        <w:sz w:val="20"/>
      </w:rPr>
    </w:lvl>
    <w:lvl w:ilvl="8">
      <w:start w:val="1"/>
      <w:numFmt w:val="bullet"/>
      <w:lvlText w:val=""/>
      <w:lvlJc w:val="left"/>
      <w:pPr>
        <w:tabs>
          <w:tab w:val="num" w:pos="7200"/>
        </w:tabs>
        <w:ind w:left="7200" w:hanging="360"/>
      </w:pPr>
      <w:rPr>
        <w:rFonts w:ascii="Symbol" w:hAnsi="Symbol" w:hint="default"/>
        <w:sz w:val="20"/>
      </w:rPr>
    </w:lvl>
  </w:abstractNum>
  <w:abstractNum w:abstractNumId="36" w15:restartNumberingAfterBreak="0">
    <w:nsid w:val="77C933B5"/>
    <w:multiLevelType w:val="hybridMultilevel"/>
    <w:tmpl w:val="A52284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4"/>
  </w:num>
  <w:num w:numId="3">
    <w:abstractNumId w:val="19"/>
  </w:num>
  <w:num w:numId="4">
    <w:abstractNumId w:val="20"/>
  </w:num>
  <w:num w:numId="5">
    <w:abstractNumId w:val="15"/>
  </w:num>
  <w:num w:numId="6">
    <w:abstractNumId w:val="22"/>
  </w:num>
  <w:num w:numId="7">
    <w:abstractNumId w:val="27"/>
  </w:num>
  <w:num w:numId="8">
    <w:abstractNumId w:val="16"/>
  </w:num>
  <w:num w:numId="9">
    <w:abstractNumId w:val="14"/>
  </w:num>
  <w:num w:numId="10">
    <w:abstractNumId w:val="2"/>
  </w:num>
  <w:num w:numId="11">
    <w:abstractNumId w:val="1"/>
  </w:num>
  <w:num w:numId="12">
    <w:abstractNumId w:val="0"/>
  </w:num>
  <w:num w:numId="13">
    <w:abstractNumId w:val="25"/>
  </w:num>
  <w:num w:numId="14">
    <w:abstractNumId w:val="26"/>
  </w:num>
  <w:num w:numId="15">
    <w:abstractNumId w:val="21"/>
  </w:num>
  <w:num w:numId="16">
    <w:abstractNumId w:val="28"/>
  </w:num>
  <w:num w:numId="17">
    <w:abstractNumId w:val="12"/>
  </w:num>
  <w:num w:numId="18">
    <w:abstractNumId w:val="13"/>
  </w:num>
  <w:num w:numId="19">
    <w:abstractNumId w:val="9"/>
  </w:num>
  <w:num w:numId="20">
    <w:abstractNumId w:val="34"/>
  </w:num>
  <w:num w:numId="21">
    <w:abstractNumId w:val="17"/>
  </w:num>
  <w:num w:numId="22">
    <w:abstractNumId w:val="32"/>
  </w:num>
  <w:num w:numId="23">
    <w:abstractNumId w:val="23"/>
  </w:num>
  <w:num w:numId="24">
    <w:abstractNumId w:val="18"/>
  </w:num>
  <w:num w:numId="25">
    <w:abstractNumId w:val="36"/>
  </w:num>
  <w:num w:numId="26">
    <w:abstractNumId w:val="7"/>
  </w:num>
  <w:num w:numId="27">
    <w:abstractNumId w:val="30"/>
  </w:num>
  <w:num w:numId="28">
    <w:abstractNumId w:val="6"/>
  </w:num>
  <w:num w:numId="29">
    <w:abstractNumId w:val="31"/>
  </w:num>
  <w:num w:numId="30">
    <w:abstractNumId w:val="3"/>
  </w:num>
  <w:num w:numId="31">
    <w:abstractNumId w:val="4"/>
  </w:num>
  <w:num w:numId="32">
    <w:abstractNumId w:val="11"/>
  </w:num>
  <w:num w:numId="33">
    <w:abstractNumId w:val="8"/>
  </w:num>
  <w:num w:numId="34">
    <w:abstractNumId w:val="29"/>
  </w:num>
  <w:num w:numId="35">
    <w:abstractNumId w:val="19"/>
  </w:num>
  <w:num w:numId="36">
    <w:abstractNumId w:val="19"/>
  </w:num>
  <w:num w:numId="37">
    <w:abstractNumId w:val="19"/>
  </w:num>
  <w:num w:numId="38">
    <w:abstractNumId w:val="10"/>
  </w:num>
  <w:num w:numId="39">
    <w:abstractNumId w:val="25"/>
  </w:num>
  <w:num w:numId="40">
    <w:abstractNumId w:val="35"/>
  </w:num>
  <w:num w:numId="41">
    <w:abstractNumId w:val="25"/>
  </w:num>
  <w:num w:numId="42">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63D3"/>
    <w:rsid w:val="000006E1"/>
    <w:rsid w:val="000017CE"/>
    <w:rsid w:val="00002A37"/>
    <w:rsid w:val="0000564C"/>
    <w:rsid w:val="00006446"/>
    <w:rsid w:val="00006896"/>
    <w:rsid w:val="00007A88"/>
    <w:rsid w:val="00007CDC"/>
    <w:rsid w:val="00010DBE"/>
    <w:rsid w:val="000112ED"/>
    <w:rsid w:val="00011B28"/>
    <w:rsid w:val="00013C47"/>
    <w:rsid w:val="00014011"/>
    <w:rsid w:val="00014607"/>
    <w:rsid w:val="00015798"/>
    <w:rsid w:val="00015D15"/>
    <w:rsid w:val="00016D88"/>
    <w:rsid w:val="0002564D"/>
    <w:rsid w:val="00025ECA"/>
    <w:rsid w:val="00031560"/>
    <w:rsid w:val="000315EC"/>
    <w:rsid w:val="000325B8"/>
    <w:rsid w:val="000335ED"/>
    <w:rsid w:val="00034C15"/>
    <w:rsid w:val="00036BA1"/>
    <w:rsid w:val="0004014A"/>
    <w:rsid w:val="000422E2"/>
    <w:rsid w:val="00042F22"/>
    <w:rsid w:val="000444EF"/>
    <w:rsid w:val="00044E54"/>
    <w:rsid w:val="00046F70"/>
    <w:rsid w:val="000507BB"/>
    <w:rsid w:val="00051208"/>
    <w:rsid w:val="0005240C"/>
    <w:rsid w:val="00052A07"/>
    <w:rsid w:val="000534E3"/>
    <w:rsid w:val="0005606A"/>
    <w:rsid w:val="00057117"/>
    <w:rsid w:val="000571FE"/>
    <w:rsid w:val="000611D7"/>
    <w:rsid w:val="000616E7"/>
    <w:rsid w:val="0006487E"/>
    <w:rsid w:val="000658D2"/>
    <w:rsid w:val="00065AE8"/>
    <w:rsid w:val="00065E1A"/>
    <w:rsid w:val="0006705A"/>
    <w:rsid w:val="00070CBD"/>
    <w:rsid w:val="00071649"/>
    <w:rsid w:val="000729C4"/>
    <w:rsid w:val="00076840"/>
    <w:rsid w:val="000771D1"/>
    <w:rsid w:val="0007742F"/>
    <w:rsid w:val="00077E5F"/>
    <w:rsid w:val="0008036A"/>
    <w:rsid w:val="00081AE6"/>
    <w:rsid w:val="000855EB"/>
    <w:rsid w:val="00085B52"/>
    <w:rsid w:val="000866F2"/>
    <w:rsid w:val="0009009F"/>
    <w:rsid w:val="00091420"/>
    <w:rsid w:val="00091557"/>
    <w:rsid w:val="000924C1"/>
    <w:rsid w:val="000924F0"/>
    <w:rsid w:val="00093474"/>
    <w:rsid w:val="0009510F"/>
    <w:rsid w:val="000957D6"/>
    <w:rsid w:val="000A098F"/>
    <w:rsid w:val="000A1B7B"/>
    <w:rsid w:val="000A56F2"/>
    <w:rsid w:val="000A6A2E"/>
    <w:rsid w:val="000A7CE4"/>
    <w:rsid w:val="000B06B5"/>
    <w:rsid w:val="000B2719"/>
    <w:rsid w:val="000B393B"/>
    <w:rsid w:val="000B3A8F"/>
    <w:rsid w:val="000B43C4"/>
    <w:rsid w:val="000B4AB9"/>
    <w:rsid w:val="000B58C3"/>
    <w:rsid w:val="000B61E9"/>
    <w:rsid w:val="000C165A"/>
    <w:rsid w:val="000C2E19"/>
    <w:rsid w:val="000C5A8E"/>
    <w:rsid w:val="000C65E2"/>
    <w:rsid w:val="000C74D2"/>
    <w:rsid w:val="000D0AA2"/>
    <w:rsid w:val="000D0D07"/>
    <w:rsid w:val="000D4797"/>
    <w:rsid w:val="000E0049"/>
    <w:rsid w:val="000E016E"/>
    <w:rsid w:val="000E0527"/>
    <w:rsid w:val="000E1E92"/>
    <w:rsid w:val="000E3288"/>
    <w:rsid w:val="000F06D6"/>
    <w:rsid w:val="000F0CB3"/>
    <w:rsid w:val="000F0EB1"/>
    <w:rsid w:val="000F1106"/>
    <w:rsid w:val="000F3BE9"/>
    <w:rsid w:val="000F3F6C"/>
    <w:rsid w:val="000F4C51"/>
    <w:rsid w:val="000F4FA4"/>
    <w:rsid w:val="000F5E76"/>
    <w:rsid w:val="000F6DF3"/>
    <w:rsid w:val="001005FF"/>
    <w:rsid w:val="00100F8B"/>
    <w:rsid w:val="001062FB"/>
    <w:rsid w:val="001063E6"/>
    <w:rsid w:val="00113CF4"/>
    <w:rsid w:val="001153EA"/>
    <w:rsid w:val="00115643"/>
    <w:rsid w:val="0011583E"/>
    <w:rsid w:val="00116765"/>
    <w:rsid w:val="001219F5"/>
    <w:rsid w:val="00121A20"/>
    <w:rsid w:val="00121C9B"/>
    <w:rsid w:val="0012377F"/>
    <w:rsid w:val="00124314"/>
    <w:rsid w:val="00126299"/>
    <w:rsid w:val="00126B4A"/>
    <w:rsid w:val="00127ABE"/>
    <w:rsid w:val="001314D1"/>
    <w:rsid w:val="00132FD0"/>
    <w:rsid w:val="001344C0"/>
    <w:rsid w:val="001346FA"/>
    <w:rsid w:val="00135252"/>
    <w:rsid w:val="00135810"/>
    <w:rsid w:val="00135D1E"/>
    <w:rsid w:val="00137AB5"/>
    <w:rsid w:val="00137F0B"/>
    <w:rsid w:val="00141BA7"/>
    <w:rsid w:val="001438FA"/>
    <w:rsid w:val="00143AAF"/>
    <w:rsid w:val="0015084E"/>
    <w:rsid w:val="00151E23"/>
    <w:rsid w:val="001526E0"/>
    <w:rsid w:val="00152B1E"/>
    <w:rsid w:val="001551B5"/>
    <w:rsid w:val="00160E1C"/>
    <w:rsid w:val="0016157C"/>
    <w:rsid w:val="001626E1"/>
    <w:rsid w:val="001659C1"/>
    <w:rsid w:val="00165C4D"/>
    <w:rsid w:val="00173A8E"/>
    <w:rsid w:val="0017502C"/>
    <w:rsid w:val="00175CEE"/>
    <w:rsid w:val="00177FEE"/>
    <w:rsid w:val="00181347"/>
    <w:rsid w:val="00181409"/>
    <w:rsid w:val="0018143F"/>
    <w:rsid w:val="00181664"/>
    <w:rsid w:val="00181FF8"/>
    <w:rsid w:val="001868FD"/>
    <w:rsid w:val="00186A56"/>
    <w:rsid w:val="00190AC1"/>
    <w:rsid w:val="0019341A"/>
    <w:rsid w:val="00194A9B"/>
    <w:rsid w:val="0019561D"/>
    <w:rsid w:val="00196081"/>
    <w:rsid w:val="00197DF9"/>
    <w:rsid w:val="001A0E26"/>
    <w:rsid w:val="001A1987"/>
    <w:rsid w:val="001A2564"/>
    <w:rsid w:val="001A32F0"/>
    <w:rsid w:val="001A4FCB"/>
    <w:rsid w:val="001A52A6"/>
    <w:rsid w:val="001A6173"/>
    <w:rsid w:val="001A6CBA"/>
    <w:rsid w:val="001B0D97"/>
    <w:rsid w:val="001B1045"/>
    <w:rsid w:val="001B14CA"/>
    <w:rsid w:val="001B1FF0"/>
    <w:rsid w:val="001B5A5D"/>
    <w:rsid w:val="001C1CE5"/>
    <w:rsid w:val="001C2BA0"/>
    <w:rsid w:val="001C2D1D"/>
    <w:rsid w:val="001C3D2A"/>
    <w:rsid w:val="001C6C8A"/>
    <w:rsid w:val="001D043C"/>
    <w:rsid w:val="001D51BA"/>
    <w:rsid w:val="001D53E7"/>
    <w:rsid w:val="001D556F"/>
    <w:rsid w:val="001D6342"/>
    <w:rsid w:val="001D6D53"/>
    <w:rsid w:val="001D7016"/>
    <w:rsid w:val="001D7BB7"/>
    <w:rsid w:val="001E0998"/>
    <w:rsid w:val="001E58E2"/>
    <w:rsid w:val="001E61FE"/>
    <w:rsid w:val="001E7AED"/>
    <w:rsid w:val="001F12F1"/>
    <w:rsid w:val="001F1D60"/>
    <w:rsid w:val="001F2736"/>
    <w:rsid w:val="001F279E"/>
    <w:rsid w:val="001F2F87"/>
    <w:rsid w:val="001F3916"/>
    <w:rsid w:val="001F39DF"/>
    <w:rsid w:val="001F54C5"/>
    <w:rsid w:val="001F5F3D"/>
    <w:rsid w:val="001F662C"/>
    <w:rsid w:val="001F7074"/>
    <w:rsid w:val="00200490"/>
    <w:rsid w:val="00201F3A"/>
    <w:rsid w:val="002024DB"/>
    <w:rsid w:val="00202D55"/>
    <w:rsid w:val="00203F96"/>
    <w:rsid w:val="002069B2"/>
    <w:rsid w:val="002078CF"/>
    <w:rsid w:val="00207FA3"/>
    <w:rsid w:val="002102E0"/>
    <w:rsid w:val="00213E17"/>
    <w:rsid w:val="00214DA8"/>
    <w:rsid w:val="00215423"/>
    <w:rsid w:val="002158FA"/>
    <w:rsid w:val="002200E8"/>
    <w:rsid w:val="00220142"/>
    <w:rsid w:val="00220600"/>
    <w:rsid w:val="002224DB"/>
    <w:rsid w:val="0022370A"/>
    <w:rsid w:val="00223FCB"/>
    <w:rsid w:val="0022471A"/>
    <w:rsid w:val="002252C3"/>
    <w:rsid w:val="00225C54"/>
    <w:rsid w:val="00225FBE"/>
    <w:rsid w:val="00230765"/>
    <w:rsid w:val="00230D18"/>
    <w:rsid w:val="002319E4"/>
    <w:rsid w:val="00235632"/>
    <w:rsid w:val="00235872"/>
    <w:rsid w:val="00236058"/>
    <w:rsid w:val="00237D1D"/>
    <w:rsid w:val="00241559"/>
    <w:rsid w:val="002435B3"/>
    <w:rsid w:val="002458EB"/>
    <w:rsid w:val="002500C8"/>
    <w:rsid w:val="002518AF"/>
    <w:rsid w:val="00257543"/>
    <w:rsid w:val="002617E7"/>
    <w:rsid w:val="00261C90"/>
    <w:rsid w:val="00263624"/>
    <w:rsid w:val="00264228"/>
    <w:rsid w:val="00264334"/>
    <w:rsid w:val="0026473E"/>
    <w:rsid w:val="0026474B"/>
    <w:rsid w:val="00266214"/>
    <w:rsid w:val="00267C83"/>
    <w:rsid w:val="0027144F"/>
    <w:rsid w:val="00271813"/>
    <w:rsid w:val="00271F3A"/>
    <w:rsid w:val="00273278"/>
    <w:rsid w:val="002737F4"/>
    <w:rsid w:val="00275406"/>
    <w:rsid w:val="002805F5"/>
    <w:rsid w:val="00280751"/>
    <w:rsid w:val="0028280A"/>
    <w:rsid w:val="002846DB"/>
    <w:rsid w:val="00286ACD"/>
    <w:rsid w:val="00287426"/>
    <w:rsid w:val="00287838"/>
    <w:rsid w:val="002907B5"/>
    <w:rsid w:val="00292EB7"/>
    <w:rsid w:val="00294BC2"/>
    <w:rsid w:val="00296227"/>
    <w:rsid w:val="00296F44"/>
    <w:rsid w:val="0029777D"/>
    <w:rsid w:val="002A055E"/>
    <w:rsid w:val="002A1D4E"/>
    <w:rsid w:val="002A1D5B"/>
    <w:rsid w:val="002A2869"/>
    <w:rsid w:val="002A5AC9"/>
    <w:rsid w:val="002B24D6"/>
    <w:rsid w:val="002B36E9"/>
    <w:rsid w:val="002B3ADE"/>
    <w:rsid w:val="002B4EAE"/>
    <w:rsid w:val="002C41E6"/>
    <w:rsid w:val="002C7789"/>
    <w:rsid w:val="002C795A"/>
    <w:rsid w:val="002D071A"/>
    <w:rsid w:val="002D34B2"/>
    <w:rsid w:val="002D3CB4"/>
    <w:rsid w:val="002D48B0"/>
    <w:rsid w:val="002D5B37"/>
    <w:rsid w:val="002D7637"/>
    <w:rsid w:val="002D77E5"/>
    <w:rsid w:val="002E17F2"/>
    <w:rsid w:val="002E6695"/>
    <w:rsid w:val="002E7B89"/>
    <w:rsid w:val="002E7CAE"/>
    <w:rsid w:val="002F13E4"/>
    <w:rsid w:val="002F2771"/>
    <w:rsid w:val="002F37A9"/>
    <w:rsid w:val="002F3D1F"/>
    <w:rsid w:val="002F4599"/>
    <w:rsid w:val="002F492D"/>
    <w:rsid w:val="002F7F56"/>
    <w:rsid w:val="00301B49"/>
    <w:rsid w:val="00301CE6"/>
    <w:rsid w:val="00302058"/>
    <w:rsid w:val="0030256B"/>
    <w:rsid w:val="00302CBC"/>
    <w:rsid w:val="0030501F"/>
    <w:rsid w:val="00307BA1"/>
    <w:rsid w:val="00310D4A"/>
    <w:rsid w:val="00311702"/>
    <w:rsid w:val="00311CEC"/>
    <w:rsid w:val="00311E82"/>
    <w:rsid w:val="00313FD6"/>
    <w:rsid w:val="003143BD"/>
    <w:rsid w:val="00314829"/>
    <w:rsid w:val="00315363"/>
    <w:rsid w:val="003175EF"/>
    <w:rsid w:val="003203ED"/>
    <w:rsid w:val="003212AB"/>
    <w:rsid w:val="00321C55"/>
    <w:rsid w:val="00322C9F"/>
    <w:rsid w:val="00324D23"/>
    <w:rsid w:val="00330D0F"/>
    <w:rsid w:val="003311DB"/>
    <w:rsid w:val="00331751"/>
    <w:rsid w:val="0033375F"/>
    <w:rsid w:val="00334579"/>
    <w:rsid w:val="00335858"/>
    <w:rsid w:val="00336BDA"/>
    <w:rsid w:val="00337C8F"/>
    <w:rsid w:val="00342BD7"/>
    <w:rsid w:val="003437CC"/>
    <w:rsid w:val="00346A68"/>
    <w:rsid w:val="00346DB5"/>
    <w:rsid w:val="0034760C"/>
    <w:rsid w:val="003477B1"/>
    <w:rsid w:val="0035011A"/>
    <w:rsid w:val="00350587"/>
    <w:rsid w:val="003514A0"/>
    <w:rsid w:val="003560BC"/>
    <w:rsid w:val="00356401"/>
    <w:rsid w:val="00357380"/>
    <w:rsid w:val="003579C4"/>
    <w:rsid w:val="00357CE3"/>
    <w:rsid w:val="00357DEA"/>
    <w:rsid w:val="003602D9"/>
    <w:rsid w:val="003604CE"/>
    <w:rsid w:val="00370E47"/>
    <w:rsid w:val="00371270"/>
    <w:rsid w:val="003733FE"/>
    <w:rsid w:val="003742AC"/>
    <w:rsid w:val="00374A40"/>
    <w:rsid w:val="00377CE1"/>
    <w:rsid w:val="00380C4A"/>
    <w:rsid w:val="00381DEC"/>
    <w:rsid w:val="00382739"/>
    <w:rsid w:val="00384B6D"/>
    <w:rsid w:val="00385BF0"/>
    <w:rsid w:val="003939FF"/>
    <w:rsid w:val="00395402"/>
    <w:rsid w:val="00396D65"/>
    <w:rsid w:val="003977EA"/>
    <w:rsid w:val="00397A8A"/>
    <w:rsid w:val="003A2223"/>
    <w:rsid w:val="003A28F7"/>
    <w:rsid w:val="003A2A0F"/>
    <w:rsid w:val="003A45A1"/>
    <w:rsid w:val="003A5B0A"/>
    <w:rsid w:val="003A6BAC"/>
    <w:rsid w:val="003A70A4"/>
    <w:rsid w:val="003A7EF3"/>
    <w:rsid w:val="003B159C"/>
    <w:rsid w:val="003B172B"/>
    <w:rsid w:val="003B1E27"/>
    <w:rsid w:val="003B369F"/>
    <w:rsid w:val="003B36A3"/>
    <w:rsid w:val="003B372F"/>
    <w:rsid w:val="003B493B"/>
    <w:rsid w:val="003B64BB"/>
    <w:rsid w:val="003B7FE5"/>
    <w:rsid w:val="003C11C8"/>
    <w:rsid w:val="003C1249"/>
    <w:rsid w:val="003C243E"/>
    <w:rsid w:val="003C2702"/>
    <w:rsid w:val="003C2839"/>
    <w:rsid w:val="003C2BC3"/>
    <w:rsid w:val="003C7806"/>
    <w:rsid w:val="003D109F"/>
    <w:rsid w:val="003D2478"/>
    <w:rsid w:val="003D3C45"/>
    <w:rsid w:val="003D57EA"/>
    <w:rsid w:val="003D5B1F"/>
    <w:rsid w:val="003D7658"/>
    <w:rsid w:val="003E15FA"/>
    <w:rsid w:val="003E55E4"/>
    <w:rsid w:val="003E74E3"/>
    <w:rsid w:val="003F05C7"/>
    <w:rsid w:val="003F0C0D"/>
    <w:rsid w:val="003F2CD4"/>
    <w:rsid w:val="003F622C"/>
    <w:rsid w:val="003F6BBE"/>
    <w:rsid w:val="004000E8"/>
    <w:rsid w:val="00402E2B"/>
    <w:rsid w:val="0040512B"/>
    <w:rsid w:val="00405CA5"/>
    <w:rsid w:val="00407CD3"/>
    <w:rsid w:val="00410134"/>
    <w:rsid w:val="00410B72"/>
    <w:rsid w:val="00410F18"/>
    <w:rsid w:val="0041263E"/>
    <w:rsid w:val="00413AAC"/>
    <w:rsid w:val="00413E92"/>
    <w:rsid w:val="00413FD8"/>
    <w:rsid w:val="00414B59"/>
    <w:rsid w:val="004152B4"/>
    <w:rsid w:val="00417C26"/>
    <w:rsid w:val="00421105"/>
    <w:rsid w:val="00422AA4"/>
    <w:rsid w:val="004242F4"/>
    <w:rsid w:val="00425659"/>
    <w:rsid w:val="00427248"/>
    <w:rsid w:val="00427A0E"/>
    <w:rsid w:val="00431ABE"/>
    <w:rsid w:val="00434AB6"/>
    <w:rsid w:val="00437447"/>
    <w:rsid w:val="00441A92"/>
    <w:rsid w:val="004431DC"/>
    <w:rsid w:val="00444F56"/>
    <w:rsid w:val="0044612F"/>
    <w:rsid w:val="00446488"/>
    <w:rsid w:val="004517AA"/>
    <w:rsid w:val="00452CAC"/>
    <w:rsid w:val="004545E2"/>
    <w:rsid w:val="00456009"/>
    <w:rsid w:val="00457565"/>
    <w:rsid w:val="00457B71"/>
    <w:rsid w:val="004615F6"/>
    <w:rsid w:val="00464689"/>
    <w:rsid w:val="004669E2"/>
    <w:rsid w:val="00467B8B"/>
    <w:rsid w:val="00467BBA"/>
    <w:rsid w:val="00470C31"/>
    <w:rsid w:val="00471DE0"/>
    <w:rsid w:val="004734D0"/>
    <w:rsid w:val="0047518E"/>
    <w:rsid w:val="0047556B"/>
    <w:rsid w:val="004762AD"/>
    <w:rsid w:val="00476B8A"/>
    <w:rsid w:val="00477768"/>
    <w:rsid w:val="00491567"/>
    <w:rsid w:val="00492BC5"/>
    <w:rsid w:val="00495F2B"/>
    <w:rsid w:val="004964F1"/>
    <w:rsid w:val="00497C5F"/>
    <w:rsid w:val="004A010E"/>
    <w:rsid w:val="004A16BC"/>
    <w:rsid w:val="004A2B94"/>
    <w:rsid w:val="004A4C51"/>
    <w:rsid w:val="004A4D84"/>
    <w:rsid w:val="004A730F"/>
    <w:rsid w:val="004B0EC7"/>
    <w:rsid w:val="004B2BF8"/>
    <w:rsid w:val="004B3951"/>
    <w:rsid w:val="004B6381"/>
    <w:rsid w:val="004B6F6A"/>
    <w:rsid w:val="004B7C0C"/>
    <w:rsid w:val="004C3898"/>
    <w:rsid w:val="004D3301"/>
    <w:rsid w:val="004D36B1"/>
    <w:rsid w:val="004D3B18"/>
    <w:rsid w:val="004D7EBD"/>
    <w:rsid w:val="004E237D"/>
    <w:rsid w:val="004E25BD"/>
    <w:rsid w:val="004E2680"/>
    <w:rsid w:val="004E28F9"/>
    <w:rsid w:val="004E462E"/>
    <w:rsid w:val="004E4F67"/>
    <w:rsid w:val="004E56DC"/>
    <w:rsid w:val="004E76F4"/>
    <w:rsid w:val="004F0B4E"/>
    <w:rsid w:val="004F0B6C"/>
    <w:rsid w:val="004F2078"/>
    <w:rsid w:val="004F4DA3"/>
    <w:rsid w:val="004F7FA7"/>
    <w:rsid w:val="00501577"/>
    <w:rsid w:val="00505B57"/>
    <w:rsid w:val="00506557"/>
    <w:rsid w:val="0050677A"/>
    <w:rsid w:val="0050744D"/>
    <w:rsid w:val="005108D8"/>
    <w:rsid w:val="005116F9"/>
    <w:rsid w:val="005153A7"/>
    <w:rsid w:val="00516ED5"/>
    <w:rsid w:val="005219CF"/>
    <w:rsid w:val="0052319E"/>
    <w:rsid w:val="005249B1"/>
    <w:rsid w:val="00532EEA"/>
    <w:rsid w:val="00534B59"/>
    <w:rsid w:val="00535055"/>
    <w:rsid w:val="00536759"/>
    <w:rsid w:val="0053729C"/>
    <w:rsid w:val="00537C62"/>
    <w:rsid w:val="00545299"/>
    <w:rsid w:val="00546970"/>
    <w:rsid w:val="0055096B"/>
    <w:rsid w:val="00554E19"/>
    <w:rsid w:val="00556094"/>
    <w:rsid w:val="00556573"/>
    <w:rsid w:val="0055684D"/>
    <w:rsid w:val="0056121F"/>
    <w:rsid w:val="00563C25"/>
    <w:rsid w:val="00563D9C"/>
    <w:rsid w:val="00564EE7"/>
    <w:rsid w:val="00566C9E"/>
    <w:rsid w:val="00572505"/>
    <w:rsid w:val="00574210"/>
    <w:rsid w:val="00574DEC"/>
    <w:rsid w:val="00580767"/>
    <w:rsid w:val="00582809"/>
    <w:rsid w:val="00586C7F"/>
    <w:rsid w:val="005871A6"/>
    <w:rsid w:val="005878D5"/>
    <w:rsid w:val="0058798C"/>
    <w:rsid w:val="005900FA"/>
    <w:rsid w:val="005935A4"/>
    <w:rsid w:val="005948C2"/>
    <w:rsid w:val="00595DCA"/>
    <w:rsid w:val="0059779B"/>
    <w:rsid w:val="005A209A"/>
    <w:rsid w:val="005A64D1"/>
    <w:rsid w:val="005A662D"/>
    <w:rsid w:val="005B0EAA"/>
    <w:rsid w:val="005B1409"/>
    <w:rsid w:val="005B35D7"/>
    <w:rsid w:val="005B392A"/>
    <w:rsid w:val="005B3AA3"/>
    <w:rsid w:val="005B6F83"/>
    <w:rsid w:val="005C74FB"/>
    <w:rsid w:val="005C7BD4"/>
    <w:rsid w:val="005D1602"/>
    <w:rsid w:val="005D1999"/>
    <w:rsid w:val="005D3EB0"/>
    <w:rsid w:val="005D73A7"/>
    <w:rsid w:val="005E2F2A"/>
    <w:rsid w:val="005E385F"/>
    <w:rsid w:val="005E4176"/>
    <w:rsid w:val="005E5B81"/>
    <w:rsid w:val="005F062D"/>
    <w:rsid w:val="005F1E8D"/>
    <w:rsid w:val="005F2CB1"/>
    <w:rsid w:val="005F3025"/>
    <w:rsid w:val="005F3A6C"/>
    <w:rsid w:val="005F618C"/>
    <w:rsid w:val="005F65C0"/>
    <w:rsid w:val="005F664F"/>
    <w:rsid w:val="005F6667"/>
    <w:rsid w:val="005F70BD"/>
    <w:rsid w:val="0060283C"/>
    <w:rsid w:val="00604911"/>
    <w:rsid w:val="00604F14"/>
    <w:rsid w:val="0060676D"/>
    <w:rsid w:val="00606CD9"/>
    <w:rsid w:val="00611B83"/>
    <w:rsid w:val="00613257"/>
    <w:rsid w:val="00620A71"/>
    <w:rsid w:val="00620D80"/>
    <w:rsid w:val="006234A6"/>
    <w:rsid w:val="00630001"/>
    <w:rsid w:val="00630C8A"/>
    <w:rsid w:val="006311B3"/>
    <w:rsid w:val="0063284C"/>
    <w:rsid w:val="00634C13"/>
    <w:rsid w:val="00636398"/>
    <w:rsid w:val="006368D3"/>
    <w:rsid w:val="006377EC"/>
    <w:rsid w:val="0064151F"/>
    <w:rsid w:val="00641533"/>
    <w:rsid w:val="00641CEC"/>
    <w:rsid w:val="0064208D"/>
    <w:rsid w:val="00643475"/>
    <w:rsid w:val="0064396A"/>
    <w:rsid w:val="0064411E"/>
    <w:rsid w:val="00646110"/>
    <w:rsid w:val="0064624E"/>
    <w:rsid w:val="00650AB9"/>
    <w:rsid w:val="00654235"/>
    <w:rsid w:val="00655733"/>
    <w:rsid w:val="00655ACD"/>
    <w:rsid w:val="0065658A"/>
    <w:rsid w:val="00656A92"/>
    <w:rsid w:val="00656DDE"/>
    <w:rsid w:val="0066011D"/>
    <w:rsid w:val="006607C0"/>
    <w:rsid w:val="006613A6"/>
    <w:rsid w:val="006627A2"/>
    <w:rsid w:val="006634E6"/>
    <w:rsid w:val="006655EE"/>
    <w:rsid w:val="0066570F"/>
    <w:rsid w:val="00667EE7"/>
    <w:rsid w:val="00670014"/>
    <w:rsid w:val="00670922"/>
    <w:rsid w:val="006709C4"/>
    <w:rsid w:val="00670BE1"/>
    <w:rsid w:val="0067218F"/>
    <w:rsid w:val="006741F2"/>
    <w:rsid w:val="00674CC3"/>
    <w:rsid w:val="00675C72"/>
    <w:rsid w:val="006771F9"/>
    <w:rsid w:val="006776D7"/>
    <w:rsid w:val="00677917"/>
    <w:rsid w:val="00681003"/>
    <w:rsid w:val="00681667"/>
    <w:rsid w:val="006817C9"/>
    <w:rsid w:val="00683B9C"/>
    <w:rsid w:val="00683ECE"/>
    <w:rsid w:val="00685C51"/>
    <w:rsid w:val="00686447"/>
    <w:rsid w:val="006913EF"/>
    <w:rsid w:val="00695FC2"/>
    <w:rsid w:val="00696949"/>
    <w:rsid w:val="00697052"/>
    <w:rsid w:val="006A028F"/>
    <w:rsid w:val="006A0E9D"/>
    <w:rsid w:val="006A46FB"/>
    <w:rsid w:val="006A5E28"/>
    <w:rsid w:val="006A697B"/>
    <w:rsid w:val="006A7AFF"/>
    <w:rsid w:val="006B092C"/>
    <w:rsid w:val="006B1816"/>
    <w:rsid w:val="006B1BBF"/>
    <w:rsid w:val="006B1D65"/>
    <w:rsid w:val="006B2099"/>
    <w:rsid w:val="006B50CF"/>
    <w:rsid w:val="006B5A12"/>
    <w:rsid w:val="006C03B8"/>
    <w:rsid w:val="006C16C8"/>
    <w:rsid w:val="006C3E49"/>
    <w:rsid w:val="006C4F0F"/>
    <w:rsid w:val="006C5EC9"/>
    <w:rsid w:val="006C6059"/>
    <w:rsid w:val="006C62A6"/>
    <w:rsid w:val="006C7522"/>
    <w:rsid w:val="006D1B10"/>
    <w:rsid w:val="006D42AF"/>
    <w:rsid w:val="006D6F08"/>
    <w:rsid w:val="006E062C"/>
    <w:rsid w:val="006E1C82"/>
    <w:rsid w:val="006E223B"/>
    <w:rsid w:val="006E28B7"/>
    <w:rsid w:val="006E2A9B"/>
    <w:rsid w:val="006E3310"/>
    <w:rsid w:val="006E3C24"/>
    <w:rsid w:val="006E4E39"/>
    <w:rsid w:val="006E565E"/>
    <w:rsid w:val="006E673D"/>
    <w:rsid w:val="006E7D3B"/>
    <w:rsid w:val="006F1B70"/>
    <w:rsid w:val="006F1FD8"/>
    <w:rsid w:val="006F341D"/>
    <w:rsid w:val="006F3CDE"/>
    <w:rsid w:val="006F58D4"/>
    <w:rsid w:val="006F639D"/>
    <w:rsid w:val="006F6582"/>
    <w:rsid w:val="006F7FD3"/>
    <w:rsid w:val="00703409"/>
    <w:rsid w:val="0070346E"/>
    <w:rsid w:val="007037DA"/>
    <w:rsid w:val="00704EDB"/>
    <w:rsid w:val="00706101"/>
    <w:rsid w:val="00707072"/>
    <w:rsid w:val="00707D61"/>
    <w:rsid w:val="00712287"/>
    <w:rsid w:val="00712772"/>
    <w:rsid w:val="007148D3"/>
    <w:rsid w:val="00715B9A"/>
    <w:rsid w:val="00715BF8"/>
    <w:rsid w:val="00721F52"/>
    <w:rsid w:val="007232D9"/>
    <w:rsid w:val="007257D0"/>
    <w:rsid w:val="00726471"/>
    <w:rsid w:val="00726EA6"/>
    <w:rsid w:val="00727208"/>
    <w:rsid w:val="00727680"/>
    <w:rsid w:val="007348B1"/>
    <w:rsid w:val="007362A6"/>
    <w:rsid w:val="00736D7D"/>
    <w:rsid w:val="00740E58"/>
    <w:rsid w:val="00740FAD"/>
    <w:rsid w:val="00743251"/>
    <w:rsid w:val="007445A0"/>
    <w:rsid w:val="0074524B"/>
    <w:rsid w:val="00747D8B"/>
    <w:rsid w:val="00751228"/>
    <w:rsid w:val="007519CA"/>
    <w:rsid w:val="0075394F"/>
    <w:rsid w:val="00754D6C"/>
    <w:rsid w:val="00756E3F"/>
    <w:rsid w:val="007571E1"/>
    <w:rsid w:val="00757623"/>
    <w:rsid w:val="007604B2"/>
    <w:rsid w:val="0076063E"/>
    <w:rsid w:val="00762BF5"/>
    <w:rsid w:val="00765281"/>
    <w:rsid w:val="00765508"/>
    <w:rsid w:val="00766BAD"/>
    <w:rsid w:val="007724A5"/>
    <w:rsid w:val="007729A2"/>
    <w:rsid w:val="007755F2"/>
    <w:rsid w:val="00775EC3"/>
    <w:rsid w:val="00776971"/>
    <w:rsid w:val="00780A80"/>
    <w:rsid w:val="0078177E"/>
    <w:rsid w:val="0078304C"/>
    <w:rsid w:val="00783673"/>
    <w:rsid w:val="007838DE"/>
    <w:rsid w:val="00784891"/>
    <w:rsid w:val="00785490"/>
    <w:rsid w:val="0078618B"/>
    <w:rsid w:val="0078687D"/>
    <w:rsid w:val="0078761C"/>
    <w:rsid w:val="00790771"/>
    <w:rsid w:val="007910DD"/>
    <w:rsid w:val="007911BC"/>
    <w:rsid w:val="007925EA"/>
    <w:rsid w:val="007937EA"/>
    <w:rsid w:val="00793CD8"/>
    <w:rsid w:val="00795C92"/>
    <w:rsid w:val="00796231"/>
    <w:rsid w:val="007966B3"/>
    <w:rsid w:val="007A1CB3"/>
    <w:rsid w:val="007A2A7B"/>
    <w:rsid w:val="007A306F"/>
    <w:rsid w:val="007A43A6"/>
    <w:rsid w:val="007A58A6"/>
    <w:rsid w:val="007B3D2D"/>
    <w:rsid w:val="007B50AE"/>
    <w:rsid w:val="007B51DF"/>
    <w:rsid w:val="007B76F2"/>
    <w:rsid w:val="007C05D5"/>
    <w:rsid w:val="007C05DD"/>
    <w:rsid w:val="007C3D18"/>
    <w:rsid w:val="007C60BF"/>
    <w:rsid w:val="007C6A07"/>
    <w:rsid w:val="007C75A1"/>
    <w:rsid w:val="007C77A5"/>
    <w:rsid w:val="007C7999"/>
    <w:rsid w:val="007D04E5"/>
    <w:rsid w:val="007D4646"/>
    <w:rsid w:val="007D5901"/>
    <w:rsid w:val="007D7526"/>
    <w:rsid w:val="007E0032"/>
    <w:rsid w:val="007E05D8"/>
    <w:rsid w:val="007E2343"/>
    <w:rsid w:val="007E4610"/>
    <w:rsid w:val="007E4715"/>
    <w:rsid w:val="007E505B"/>
    <w:rsid w:val="007E5FDF"/>
    <w:rsid w:val="007E7091"/>
    <w:rsid w:val="007F3CD9"/>
    <w:rsid w:val="00803FAE"/>
    <w:rsid w:val="00805AAF"/>
    <w:rsid w:val="00806053"/>
    <w:rsid w:val="0080605F"/>
    <w:rsid w:val="00806E92"/>
    <w:rsid w:val="00807300"/>
    <w:rsid w:val="00807786"/>
    <w:rsid w:val="00807BFC"/>
    <w:rsid w:val="00811FCB"/>
    <w:rsid w:val="008127D5"/>
    <w:rsid w:val="008158D6"/>
    <w:rsid w:val="00817196"/>
    <w:rsid w:val="008227DD"/>
    <w:rsid w:val="008235DB"/>
    <w:rsid w:val="00824AB4"/>
    <w:rsid w:val="0082544B"/>
    <w:rsid w:val="00825C42"/>
    <w:rsid w:val="00825D25"/>
    <w:rsid w:val="00826EED"/>
    <w:rsid w:val="00827D6F"/>
    <w:rsid w:val="00832885"/>
    <w:rsid w:val="00833CF2"/>
    <w:rsid w:val="008376AC"/>
    <w:rsid w:val="00842C55"/>
    <w:rsid w:val="0084320E"/>
    <w:rsid w:val="008444E8"/>
    <w:rsid w:val="00844E80"/>
    <w:rsid w:val="00845AFF"/>
    <w:rsid w:val="00846FE7"/>
    <w:rsid w:val="008534D5"/>
    <w:rsid w:val="00853BC4"/>
    <w:rsid w:val="00856911"/>
    <w:rsid w:val="008614A4"/>
    <w:rsid w:val="00862FB9"/>
    <w:rsid w:val="00866319"/>
    <w:rsid w:val="00866E45"/>
    <w:rsid w:val="008677BD"/>
    <w:rsid w:val="008677FD"/>
    <w:rsid w:val="00867B66"/>
    <w:rsid w:val="008706D4"/>
    <w:rsid w:val="00870CCE"/>
    <w:rsid w:val="00870F8A"/>
    <w:rsid w:val="008719A4"/>
    <w:rsid w:val="00871D23"/>
    <w:rsid w:val="00873558"/>
    <w:rsid w:val="00874312"/>
    <w:rsid w:val="0087437C"/>
    <w:rsid w:val="00875CD7"/>
    <w:rsid w:val="00876B4D"/>
    <w:rsid w:val="00876C24"/>
    <w:rsid w:val="00877913"/>
    <w:rsid w:val="00877E4A"/>
    <w:rsid w:val="00877F18"/>
    <w:rsid w:val="00885FDF"/>
    <w:rsid w:val="00890BA1"/>
    <w:rsid w:val="00893BEE"/>
    <w:rsid w:val="008941E3"/>
    <w:rsid w:val="00894A88"/>
    <w:rsid w:val="00895386"/>
    <w:rsid w:val="008A21FF"/>
    <w:rsid w:val="008A2CE2"/>
    <w:rsid w:val="008A30AC"/>
    <w:rsid w:val="008A44B8"/>
    <w:rsid w:val="008A51A8"/>
    <w:rsid w:val="008A54C7"/>
    <w:rsid w:val="008A54EA"/>
    <w:rsid w:val="008A77D8"/>
    <w:rsid w:val="008B0483"/>
    <w:rsid w:val="008B120C"/>
    <w:rsid w:val="008B1FDC"/>
    <w:rsid w:val="008B32FF"/>
    <w:rsid w:val="008B3BF9"/>
    <w:rsid w:val="008B51A0"/>
    <w:rsid w:val="008B592A"/>
    <w:rsid w:val="008B5D71"/>
    <w:rsid w:val="008B6833"/>
    <w:rsid w:val="008B7B5C"/>
    <w:rsid w:val="008C0069"/>
    <w:rsid w:val="008C0C99"/>
    <w:rsid w:val="008C2017"/>
    <w:rsid w:val="008C355E"/>
    <w:rsid w:val="008C4958"/>
    <w:rsid w:val="008C4BAA"/>
    <w:rsid w:val="008C6AE8"/>
    <w:rsid w:val="008C7573"/>
    <w:rsid w:val="008C7E08"/>
    <w:rsid w:val="008D00A5"/>
    <w:rsid w:val="008D34F1"/>
    <w:rsid w:val="008D39D8"/>
    <w:rsid w:val="008D6D1A"/>
    <w:rsid w:val="008E065E"/>
    <w:rsid w:val="008E0927"/>
    <w:rsid w:val="008E1909"/>
    <w:rsid w:val="008E430D"/>
    <w:rsid w:val="008E5035"/>
    <w:rsid w:val="008E56AB"/>
    <w:rsid w:val="008F1708"/>
    <w:rsid w:val="008F1C4E"/>
    <w:rsid w:val="008F1EAB"/>
    <w:rsid w:val="008F33DC"/>
    <w:rsid w:val="008F45ED"/>
    <w:rsid w:val="008F477F"/>
    <w:rsid w:val="008F778B"/>
    <w:rsid w:val="00902350"/>
    <w:rsid w:val="0090336B"/>
    <w:rsid w:val="00904E4E"/>
    <w:rsid w:val="009053AA"/>
    <w:rsid w:val="0090626A"/>
    <w:rsid w:val="00906939"/>
    <w:rsid w:val="00906F22"/>
    <w:rsid w:val="00906F97"/>
    <w:rsid w:val="00910B7D"/>
    <w:rsid w:val="00911DFB"/>
    <w:rsid w:val="009139D9"/>
    <w:rsid w:val="00914AD8"/>
    <w:rsid w:val="00916079"/>
    <w:rsid w:val="00917CE9"/>
    <w:rsid w:val="0092075B"/>
    <w:rsid w:val="00920BF2"/>
    <w:rsid w:val="00922010"/>
    <w:rsid w:val="00925777"/>
    <w:rsid w:val="009319B4"/>
    <w:rsid w:val="00931BD9"/>
    <w:rsid w:val="00932E84"/>
    <w:rsid w:val="00935FC4"/>
    <w:rsid w:val="009363D3"/>
    <w:rsid w:val="009368F3"/>
    <w:rsid w:val="00941636"/>
    <w:rsid w:val="00943742"/>
    <w:rsid w:val="00945434"/>
    <w:rsid w:val="00945C05"/>
    <w:rsid w:val="00946945"/>
    <w:rsid w:val="00947713"/>
    <w:rsid w:val="00950DE7"/>
    <w:rsid w:val="00952EE9"/>
    <w:rsid w:val="00953920"/>
    <w:rsid w:val="00953D47"/>
    <w:rsid w:val="0095681E"/>
    <w:rsid w:val="00956DB8"/>
    <w:rsid w:val="009572D4"/>
    <w:rsid w:val="00957D48"/>
    <w:rsid w:val="00960B32"/>
    <w:rsid w:val="00961921"/>
    <w:rsid w:val="00963B64"/>
    <w:rsid w:val="0096430A"/>
    <w:rsid w:val="00964760"/>
    <w:rsid w:val="0096554B"/>
    <w:rsid w:val="0096584A"/>
    <w:rsid w:val="009665E9"/>
    <w:rsid w:val="00971F08"/>
    <w:rsid w:val="00972145"/>
    <w:rsid w:val="009727F3"/>
    <w:rsid w:val="00972B7F"/>
    <w:rsid w:val="00974A52"/>
    <w:rsid w:val="00975A58"/>
    <w:rsid w:val="0097603D"/>
    <w:rsid w:val="00976949"/>
    <w:rsid w:val="0098005D"/>
    <w:rsid w:val="00980477"/>
    <w:rsid w:val="00980722"/>
    <w:rsid w:val="00985253"/>
    <w:rsid w:val="009853B3"/>
    <w:rsid w:val="0098710F"/>
    <w:rsid w:val="009903C7"/>
    <w:rsid w:val="00990630"/>
    <w:rsid w:val="00991761"/>
    <w:rsid w:val="00991C9A"/>
    <w:rsid w:val="00994DCA"/>
    <w:rsid w:val="009960EC"/>
    <w:rsid w:val="009970DD"/>
    <w:rsid w:val="00997849"/>
    <w:rsid w:val="009A0FBA"/>
    <w:rsid w:val="009A1601"/>
    <w:rsid w:val="009A3BB6"/>
    <w:rsid w:val="009A3E3B"/>
    <w:rsid w:val="009A462D"/>
    <w:rsid w:val="009A5150"/>
    <w:rsid w:val="009A5432"/>
    <w:rsid w:val="009A5759"/>
    <w:rsid w:val="009A587A"/>
    <w:rsid w:val="009A5CBA"/>
    <w:rsid w:val="009A70BC"/>
    <w:rsid w:val="009A771D"/>
    <w:rsid w:val="009A7ADF"/>
    <w:rsid w:val="009B1F30"/>
    <w:rsid w:val="009B209F"/>
    <w:rsid w:val="009B3AC2"/>
    <w:rsid w:val="009B4DF4"/>
    <w:rsid w:val="009B564E"/>
    <w:rsid w:val="009B7760"/>
    <w:rsid w:val="009B7E87"/>
    <w:rsid w:val="009C0169"/>
    <w:rsid w:val="009C193B"/>
    <w:rsid w:val="009C22E2"/>
    <w:rsid w:val="009C28BB"/>
    <w:rsid w:val="009C403E"/>
    <w:rsid w:val="009C5DCB"/>
    <w:rsid w:val="009D1261"/>
    <w:rsid w:val="009D2528"/>
    <w:rsid w:val="009D4FF0"/>
    <w:rsid w:val="009D703C"/>
    <w:rsid w:val="009D718F"/>
    <w:rsid w:val="009E068F"/>
    <w:rsid w:val="009E14E0"/>
    <w:rsid w:val="009E35DB"/>
    <w:rsid w:val="009E47A3"/>
    <w:rsid w:val="009E5D5A"/>
    <w:rsid w:val="009F08F3"/>
    <w:rsid w:val="009F344F"/>
    <w:rsid w:val="009F3AD3"/>
    <w:rsid w:val="009F5C63"/>
    <w:rsid w:val="00A01792"/>
    <w:rsid w:val="00A0298C"/>
    <w:rsid w:val="00A031D8"/>
    <w:rsid w:val="00A048A8"/>
    <w:rsid w:val="00A04F49"/>
    <w:rsid w:val="00A10DF4"/>
    <w:rsid w:val="00A13E54"/>
    <w:rsid w:val="00A166FE"/>
    <w:rsid w:val="00A17F63"/>
    <w:rsid w:val="00A2193B"/>
    <w:rsid w:val="00A2351A"/>
    <w:rsid w:val="00A25881"/>
    <w:rsid w:val="00A264A9"/>
    <w:rsid w:val="00A26DCF"/>
    <w:rsid w:val="00A27785"/>
    <w:rsid w:val="00A30187"/>
    <w:rsid w:val="00A3307B"/>
    <w:rsid w:val="00A3448A"/>
    <w:rsid w:val="00A35C37"/>
    <w:rsid w:val="00A36297"/>
    <w:rsid w:val="00A3773C"/>
    <w:rsid w:val="00A40535"/>
    <w:rsid w:val="00A40A45"/>
    <w:rsid w:val="00A41E2B"/>
    <w:rsid w:val="00A43774"/>
    <w:rsid w:val="00A45B74"/>
    <w:rsid w:val="00A52E1D"/>
    <w:rsid w:val="00A61499"/>
    <w:rsid w:val="00A62A77"/>
    <w:rsid w:val="00A63483"/>
    <w:rsid w:val="00A657D7"/>
    <w:rsid w:val="00A660AC"/>
    <w:rsid w:val="00A666BC"/>
    <w:rsid w:val="00A670C5"/>
    <w:rsid w:val="00A67E6C"/>
    <w:rsid w:val="00A71B99"/>
    <w:rsid w:val="00A739D0"/>
    <w:rsid w:val="00A744EF"/>
    <w:rsid w:val="00A761D4"/>
    <w:rsid w:val="00A77EC4"/>
    <w:rsid w:val="00A800D1"/>
    <w:rsid w:val="00A841C3"/>
    <w:rsid w:val="00A87996"/>
    <w:rsid w:val="00A91BD1"/>
    <w:rsid w:val="00A92646"/>
    <w:rsid w:val="00A92879"/>
    <w:rsid w:val="00A9442A"/>
    <w:rsid w:val="00A95CA9"/>
    <w:rsid w:val="00A9754B"/>
    <w:rsid w:val="00AA016F"/>
    <w:rsid w:val="00AA1ED6"/>
    <w:rsid w:val="00AA3ADA"/>
    <w:rsid w:val="00AA4DF2"/>
    <w:rsid w:val="00AA51D6"/>
    <w:rsid w:val="00AA6E7D"/>
    <w:rsid w:val="00AA7FCA"/>
    <w:rsid w:val="00AB0318"/>
    <w:rsid w:val="00AB0BC8"/>
    <w:rsid w:val="00AB0EBF"/>
    <w:rsid w:val="00AB11CA"/>
    <w:rsid w:val="00AB14D9"/>
    <w:rsid w:val="00AB2D34"/>
    <w:rsid w:val="00AB2FB0"/>
    <w:rsid w:val="00AB4AB8"/>
    <w:rsid w:val="00AB655E"/>
    <w:rsid w:val="00AC007F"/>
    <w:rsid w:val="00AC172C"/>
    <w:rsid w:val="00AC2ECD"/>
    <w:rsid w:val="00AC3119"/>
    <w:rsid w:val="00AC49FB"/>
    <w:rsid w:val="00AC5A10"/>
    <w:rsid w:val="00AC678E"/>
    <w:rsid w:val="00AD014A"/>
    <w:rsid w:val="00AD0AA3"/>
    <w:rsid w:val="00AD2ED0"/>
    <w:rsid w:val="00AD3F94"/>
    <w:rsid w:val="00AD4A5A"/>
    <w:rsid w:val="00AD5908"/>
    <w:rsid w:val="00AE15B4"/>
    <w:rsid w:val="00AE1984"/>
    <w:rsid w:val="00AE27AC"/>
    <w:rsid w:val="00AE40E0"/>
    <w:rsid w:val="00AE4DBA"/>
    <w:rsid w:val="00AE4F07"/>
    <w:rsid w:val="00AE7F32"/>
    <w:rsid w:val="00AF0E79"/>
    <w:rsid w:val="00AF1C5D"/>
    <w:rsid w:val="00AF21D3"/>
    <w:rsid w:val="00AF42D7"/>
    <w:rsid w:val="00AF5911"/>
    <w:rsid w:val="00B006FE"/>
    <w:rsid w:val="00B007CB"/>
    <w:rsid w:val="00B02A21"/>
    <w:rsid w:val="00B02AA9"/>
    <w:rsid w:val="00B02FA3"/>
    <w:rsid w:val="00B05084"/>
    <w:rsid w:val="00B06A22"/>
    <w:rsid w:val="00B1517F"/>
    <w:rsid w:val="00B157F9"/>
    <w:rsid w:val="00B16A98"/>
    <w:rsid w:val="00B20256"/>
    <w:rsid w:val="00B20BBB"/>
    <w:rsid w:val="00B20D09"/>
    <w:rsid w:val="00B22ECC"/>
    <w:rsid w:val="00B23CD1"/>
    <w:rsid w:val="00B2509E"/>
    <w:rsid w:val="00B26D30"/>
    <w:rsid w:val="00B2763F"/>
    <w:rsid w:val="00B27AAC"/>
    <w:rsid w:val="00B27C0B"/>
    <w:rsid w:val="00B27C8F"/>
    <w:rsid w:val="00B30929"/>
    <w:rsid w:val="00B34327"/>
    <w:rsid w:val="00B35543"/>
    <w:rsid w:val="00B35B2C"/>
    <w:rsid w:val="00B372AA"/>
    <w:rsid w:val="00B37B7D"/>
    <w:rsid w:val="00B40445"/>
    <w:rsid w:val="00B409E0"/>
    <w:rsid w:val="00B41888"/>
    <w:rsid w:val="00B45A52"/>
    <w:rsid w:val="00B46175"/>
    <w:rsid w:val="00B50DA3"/>
    <w:rsid w:val="00B52972"/>
    <w:rsid w:val="00B53781"/>
    <w:rsid w:val="00B53EB7"/>
    <w:rsid w:val="00B548B7"/>
    <w:rsid w:val="00B557A6"/>
    <w:rsid w:val="00B55D12"/>
    <w:rsid w:val="00B664C7"/>
    <w:rsid w:val="00B666FC"/>
    <w:rsid w:val="00B72831"/>
    <w:rsid w:val="00B739F6"/>
    <w:rsid w:val="00B73FC4"/>
    <w:rsid w:val="00B770E8"/>
    <w:rsid w:val="00B81A6C"/>
    <w:rsid w:val="00B83CEE"/>
    <w:rsid w:val="00B85DE5"/>
    <w:rsid w:val="00B867D6"/>
    <w:rsid w:val="00B87A2F"/>
    <w:rsid w:val="00B87C42"/>
    <w:rsid w:val="00B90F73"/>
    <w:rsid w:val="00B93B59"/>
    <w:rsid w:val="00B93C75"/>
    <w:rsid w:val="00B9406A"/>
    <w:rsid w:val="00B9511E"/>
    <w:rsid w:val="00B955DB"/>
    <w:rsid w:val="00BA12CB"/>
    <w:rsid w:val="00BA19EB"/>
    <w:rsid w:val="00BA2280"/>
    <w:rsid w:val="00BA2A08"/>
    <w:rsid w:val="00BA56D2"/>
    <w:rsid w:val="00BA5733"/>
    <w:rsid w:val="00BA5C54"/>
    <w:rsid w:val="00BA6EDD"/>
    <w:rsid w:val="00BA76E0"/>
    <w:rsid w:val="00BB23BA"/>
    <w:rsid w:val="00BB2A25"/>
    <w:rsid w:val="00BB51E9"/>
    <w:rsid w:val="00BB7389"/>
    <w:rsid w:val="00BC0FDC"/>
    <w:rsid w:val="00BC3053"/>
    <w:rsid w:val="00BC38AD"/>
    <w:rsid w:val="00BC4D2E"/>
    <w:rsid w:val="00BC6DC6"/>
    <w:rsid w:val="00BC77E0"/>
    <w:rsid w:val="00BD0653"/>
    <w:rsid w:val="00BD2C63"/>
    <w:rsid w:val="00BD464F"/>
    <w:rsid w:val="00BD48AC"/>
    <w:rsid w:val="00BD5F1A"/>
    <w:rsid w:val="00BD5F56"/>
    <w:rsid w:val="00BE11A2"/>
    <w:rsid w:val="00BE1234"/>
    <w:rsid w:val="00BE1703"/>
    <w:rsid w:val="00BE2EF5"/>
    <w:rsid w:val="00BE2FA6"/>
    <w:rsid w:val="00BE31DC"/>
    <w:rsid w:val="00BE333F"/>
    <w:rsid w:val="00BE569F"/>
    <w:rsid w:val="00BE5795"/>
    <w:rsid w:val="00BE7406"/>
    <w:rsid w:val="00BE7603"/>
    <w:rsid w:val="00BE78D4"/>
    <w:rsid w:val="00BF3279"/>
    <w:rsid w:val="00BF74C7"/>
    <w:rsid w:val="00C015F1"/>
    <w:rsid w:val="00C01F33"/>
    <w:rsid w:val="00C02CC6"/>
    <w:rsid w:val="00C040F7"/>
    <w:rsid w:val="00C044AB"/>
    <w:rsid w:val="00C05706"/>
    <w:rsid w:val="00C07377"/>
    <w:rsid w:val="00C101E3"/>
    <w:rsid w:val="00C10478"/>
    <w:rsid w:val="00C12107"/>
    <w:rsid w:val="00C13047"/>
    <w:rsid w:val="00C132DD"/>
    <w:rsid w:val="00C14D4B"/>
    <w:rsid w:val="00C154BB"/>
    <w:rsid w:val="00C15614"/>
    <w:rsid w:val="00C156DD"/>
    <w:rsid w:val="00C279B5"/>
    <w:rsid w:val="00C27C45"/>
    <w:rsid w:val="00C3719D"/>
    <w:rsid w:val="00C37CB2"/>
    <w:rsid w:val="00C40B1D"/>
    <w:rsid w:val="00C44A2C"/>
    <w:rsid w:val="00C45934"/>
    <w:rsid w:val="00C46DCF"/>
    <w:rsid w:val="00C473A5"/>
    <w:rsid w:val="00C509DD"/>
    <w:rsid w:val="00C54995"/>
    <w:rsid w:val="00C54D41"/>
    <w:rsid w:val="00C5534E"/>
    <w:rsid w:val="00C60783"/>
    <w:rsid w:val="00C64672"/>
    <w:rsid w:val="00C65597"/>
    <w:rsid w:val="00C65AB9"/>
    <w:rsid w:val="00C70611"/>
    <w:rsid w:val="00C70697"/>
    <w:rsid w:val="00C7192C"/>
    <w:rsid w:val="00C72093"/>
    <w:rsid w:val="00C72EF4"/>
    <w:rsid w:val="00C74448"/>
    <w:rsid w:val="00C744FE"/>
    <w:rsid w:val="00C750FA"/>
    <w:rsid w:val="00C75D2F"/>
    <w:rsid w:val="00C767BE"/>
    <w:rsid w:val="00C76E3C"/>
    <w:rsid w:val="00C7719D"/>
    <w:rsid w:val="00C7740E"/>
    <w:rsid w:val="00C77EB5"/>
    <w:rsid w:val="00C80604"/>
    <w:rsid w:val="00C81568"/>
    <w:rsid w:val="00C872D7"/>
    <w:rsid w:val="00C9027A"/>
    <w:rsid w:val="00C9068E"/>
    <w:rsid w:val="00C93814"/>
    <w:rsid w:val="00C93C4B"/>
    <w:rsid w:val="00C93C8D"/>
    <w:rsid w:val="00C944AB"/>
    <w:rsid w:val="00C94E81"/>
    <w:rsid w:val="00C95B40"/>
    <w:rsid w:val="00CA0320"/>
    <w:rsid w:val="00CA068E"/>
    <w:rsid w:val="00CA1ED8"/>
    <w:rsid w:val="00CA3127"/>
    <w:rsid w:val="00CA465A"/>
    <w:rsid w:val="00CA5500"/>
    <w:rsid w:val="00CB0057"/>
    <w:rsid w:val="00CB1F63"/>
    <w:rsid w:val="00CB582F"/>
    <w:rsid w:val="00CB7170"/>
    <w:rsid w:val="00CC040E"/>
    <w:rsid w:val="00CC111F"/>
    <w:rsid w:val="00CC193F"/>
    <w:rsid w:val="00CC2011"/>
    <w:rsid w:val="00CC3EA0"/>
    <w:rsid w:val="00CC48E0"/>
    <w:rsid w:val="00CC7B45"/>
    <w:rsid w:val="00CD1188"/>
    <w:rsid w:val="00CD2DB1"/>
    <w:rsid w:val="00CD2ED1"/>
    <w:rsid w:val="00CD2FB8"/>
    <w:rsid w:val="00CD337B"/>
    <w:rsid w:val="00CE0424"/>
    <w:rsid w:val="00CE5E30"/>
    <w:rsid w:val="00CE6AD1"/>
    <w:rsid w:val="00CE7561"/>
    <w:rsid w:val="00CF005B"/>
    <w:rsid w:val="00CF1354"/>
    <w:rsid w:val="00CF1C56"/>
    <w:rsid w:val="00CF3B1F"/>
    <w:rsid w:val="00CF3BF6"/>
    <w:rsid w:val="00CF5B50"/>
    <w:rsid w:val="00CF5D14"/>
    <w:rsid w:val="00CF625B"/>
    <w:rsid w:val="00CF635C"/>
    <w:rsid w:val="00CF687E"/>
    <w:rsid w:val="00CF79D1"/>
    <w:rsid w:val="00D02FB1"/>
    <w:rsid w:val="00D0349B"/>
    <w:rsid w:val="00D04E63"/>
    <w:rsid w:val="00D05A2C"/>
    <w:rsid w:val="00D10249"/>
    <w:rsid w:val="00D10A12"/>
    <w:rsid w:val="00D115C3"/>
    <w:rsid w:val="00D11897"/>
    <w:rsid w:val="00D13135"/>
    <w:rsid w:val="00D13E4E"/>
    <w:rsid w:val="00D14FE0"/>
    <w:rsid w:val="00D1572C"/>
    <w:rsid w:val="00D2287E"/>
    <w:rsid w:val="00D234AE"/>
    <w:rsid w:val="00D239A7"/>
    <w:rsid w:val="00D23F47"/>
    <w:rsid w:val="00D25C00"/>
    <w:rsid w:val="00D26DAD"/>
    <w:rsid w:val="00D27C43"/>
    <w:rsid w:val="00D333A1"/>
    <w:rsid w:val="00D36DD3"/>
    <w:rsid w:val="00D36E71"/>
    <w:rsid w:val="00D37D87"/>
    <w:rsid w:val="00D40B33"/>
    <w:rsid w:val="00D41AD6"/>
    <w:rsid w:val="00D4318F"/>
    <w:rsid w:val="00D438BF"/>
    <w:rsid w:val="00D440F8"/>
    <w:rsid w:val="00D44EE6"/>
    <w:rsid w:val="00D52B29"/>
    <w:rsid w:val="00D54284"/>
    <w:rsid w:val="00D546FF"/>
    <w:rsid w:val="00D54955"/>
    <w:rsid w:val="00D55AD5"/>
    <w:rsid w:val="00D563BC"/>
    <w:rsid w:val="00D57588"/>
    <w:rsid w:val="00D576CA"/>
    <w:rsid w:val="00D61640"/>
    <w:rsid w:val="00D61AF5"/>
    <w:rsid w:val="00D652B5"/>
    <w:rsid w:val="00D66155"/>
    <w:rsid w:val="00D6737E"/>
    <w:rsid w:val="00D676F5"/>
    <w:rsid w:val="00D708B0"/>
    <w:rsid w:val="00D72524"/>
    <w:rsid w:val="00D75632"/>
    <w:rsid w:val="00D77B1D"/>
    <w:rsid w:val="00D8021F"/>
    <w:rsid w:val="00D80297"/>
    <w:rsid w:val="00D80383"/>
    <w:rsid w:val="00D823C6"/>
    <w:rsid w:val="00D8327F"/>
    <w:rsid w:val="00D843D9"/>
    <w:rsid w:val="00D86CA3"/>
    <w:rsid w:val="00D871CE"/>
    <w:rsid w:val="00D9196D"/>
    <w:rsid w:val="00D92982"/>
    <w:rsid w:val="00D93734"/>
    <w:rsid w:val="00D96BB5"/>
    <w:rsid w:val="00DA305E"/>
    <w:rsid w:val="00DA5417"/>
    <w:rsid w:val="00DA56E8"/>
    <w:rsid w:val="00DB0A9F"/>
    <w:rsid w:val="00DB1B4C"/>
    <w:rsid w:val="00DB377D"/>
    <w:rsid w:val="00DB44D1"/>
    <w:rsid w:val="00DB5CFA"/>
    <w:rsid w:val="00DB7B2E"/>
    <w:rsid w:val="00DC03E5"/>
    <w:rsid w:val="00DC2D36"/>
    <w:rsid w:val="00DC44D0"/>
    <w:rsid w:val="00DC53EF"/>
    <w:rsid w:val="00DD0BE7"/>
    <w:rsid w:val="00DD0CA8"/>
    <w:rsid w:val="00DD19F8"/>
    <w:rsid w:val="00DD4087"/>
    <w:rsid w:val="00DE5608"/>
    <w:rsid w:val="00DE58D0"/>
    <w:rsid w:val="00DE6501"/>
    <w:rsid w:val="00DE654F"/>
    <w:rsid w:val="00DF0B6E"/>
    <w:rsid w:val="00DF15E0"/>
    <w:rsid w:val="00DF37A0"/>
    <w:rsid w:val="00DF4623"/>
    <w:rsid w:val="00DF6145"/>
    <w:rsid w:val="00E01648"/>
    <w:rsid w:val="00E110E7"/>
    <w:rsid w:val="00E11873"/>
    <w:rsid w:val="00E11B20"/>
    <w:rsid w:val="00E14C25"/>
    <w:rsid w:val="00E17160"/>
    <w:rsid w:val="00E17FA2"/>
    <w:rsid w:val="00E21CC0"/>
    <w:rsid w:val="00E22330"/>
    <w:rsid w:val="00E30B5A"/>
    <w:rsid w:val="00E310C5"/>
    <w:rsid w:val="00E3123D"/>
    <w:rsid w:val="00E31461"/>
    <w:rsid w:val="00E31D43"/>
    <w:rsid w:val="00E32608"/>
    <w:rsid w:val="00E34188"/>
    <w:rsid w:val="00E34B6E"/>
    <w:rsid w:val="00E34B87"/>
    <w:rsid w:val="00E35559"/>
    <w:rsid w:val="00E36D4D"/>
    <w:rsid w:val="00E3723A"/>
    <w:rsid w:val="00E37860"/>
    <w:rsid w:val="00E43D02"/>
    <w:rsid w:val="00E446F1"/>
    <w:rsid w:val="00E4559B"/>
    <w:rsid w:val="00E46886"/>
    <w:rsid w:val="00E47AEF"/>
    <w:rsid w:val="00E512AA"/>
    <w:rsid w:val="00E53B75"/>
    <w:rsid w:val="00E54E3B"/>
    <w:rsid w:val="00E57565"/>
    <w:rsid w:val="00E57EF2"/>
    <w:rsid w:val="00E63838"/>
    <w:rsid w:val="00E64434"/>
    <w:rsid w:val="00E65915"/>
    <w:rsid w:val="00E67C51"/>
    <w:rsid w:val="00E70642"/>
    <w:rsid w:val="00E71B6D"/>
    <w:rsid w:val="00E72EFC"/>
    <w:rsid w:val="00E758EC"/>
    <w:rsid w:val="00E763CA"/>
    <w:rsid w:val="00E8234C"/>
    <w:rsid w:val="00E83AA9"/>
    <w:rsid w:val="00E85928"/>
    <w:rsid w:val="00E87822"/>
    <w:rsid w:val="00E90395"/>
    <w:rsid w:val="00E90E49"/>
    <w:rsid w:val="00E917F9"/>
    <w:rsid w:val="00E91E3E"/>
    <w:rsid w:val="00E92692"/>
    <w:rsid w:val="00E9291C"/>
    <w:rsid w:val="00E929DE"/>
    <w:rsid w:val="00E93FFE"/>
    <w:rsid w:val="00E94F8A"/>
    <w:rsid w:val="00EA2D78"/>
    <w:rsid w:val="00EA7A41"/>
    <w:rsid w:val="00EB077B"/>
    <w:rsid w:val="00EB4EA2"/>
    <w:rsid w:val="00EC1A0F"/>
    <w:rsid w:val="00EC24D5"/>
    <w:rsid w:val="00EC27C6"/>
    <w:rsid w:val="00EC3A05"/>
    <w:rsid w:val="00EC4207"/>
    <w:rsid w:val="00EC5653"/>
    <w:rsid w:val="00EC71CE"/>
    <w:rsid w:val="00ED07C7"/>
    <w:rsid w:val="00ED1006"/>
    <w:rsid w:val="00ED21D6"/>
    <w:rsid w:val="00ED4948"/>
    <w:rsid w:val="00ED53EA"/>
    <w:rsid w:val="00ED6C6C"/>
    <w:rsid w:val="00ED77CD"/>
    <w:rsid w:val="00EE05D6"/>
    <w:rsid w:val="00EE1FDA"/>
    <w:rsid w:val="00EE24AD"/>
    <w:rsid w:val="00EE3486"/>
    <w:rsid w:val="00EE3F30"/>
    <w:rsid w:val="00EF18FE"/>
    <w:rsid w:val="00EF2969"/>
    <w:rsid w:val="00EF5787"/>
    <w:rsid w:val="00EF60D0"/>
    <w:rsid w:val="00F0528D"/>
    <w:rsid w:val="00F06C67"/>
    <w:rsid w:val="00F06DFD"/>
    <w:rsid w:val="00F071D1"/>
    <w:rsid w:val="00F07533"/>
    <w:rsid w:val="00F10629"/>
    <w:rsid w:val="00F10EF6"/>
    <w:rsid w:val="00F1118B"/>
    <w:rsid w:val="00F133E2"/>
    <w:rsid w:val="00F1343C"/>
    <w:rsid w:val="00F13C3A"/>
    <w:rsid w:val="00F15FA5"/>
    <w:rsid w:val="00F209B7"/>
    <w:rsid w:val="00F2109B"/>
    <w:rsid w:val="00F21A35"/>
    <w:rsid w:val="00F2376F"/>
    <w:rsid w:val="00F243D8"/>
    <w:rsid w:val="00F276B8"/>
    <w:rsid w:val="00F30828"/>
    <w:rsid w:val="00F313D6"/>
    <w:rsid w:val="00F40F0C"/>
    <w:rsid w:val="00F4766C"/>
    <w:rsid w:val="00F5060E"/>
    <w:rsid w:val="00F507D1"/>
    <w:rsid w:val="00F519CE"/>
    <w:rsid w:val="00F51ADA"/>
    <w:rsid w:val="00F60203"/>
    <w:rsid w:val="00F607C5"/>
    <w:rsid w:val="00F60DEA"/>
    <w:rsid w:val="00F61737"/>
    <w:rsid w:val="00F62D4E"/>
    <w:rsid w:val="00F6302A"/>
    <w:rsid w:val="00F63950"/>
    <w:rsid w:val="00F64C2B"/>
    <w:rsid w:val="00F651BE"/>
    <w:rsid w:val="00F67F53"/>
    <w:rsid w:val="00F703BE"/>
    <w:rsid w:val="00F709A7"/>
    <w:rsid w:val="00F71F69"/>
    <w:rsid w:val="00F72B72"/>
    <w:rsid w:val="00F72C4A"/>
    <w:rsid w:val="00F74BB9"/>
    <w:rsid w:val="00F75215"/>
    <w:rsid w:val="00F75582"/>
    <w:rsid w:val="00F76EFA"/>
    <w:rsid w:val="00F804BE"/>
    <w:rsid w:val="00F817CE"/>
    <w:rsid w:val="00F81D1A"/>
    <w:rsid w:val="00F8456C"/>
    <w:rsid w:val="00F859D8"/>
    <w:rsid w:val="00F868F5"/>
    <w:rsid w:val="00F9056A"/>
    <w:rsid w:val="00F90F8D"/>
    <w:rsid w:val="00F92782"/>
    <w:rsid w:val="00F93AA9"/>
    <w:rsid w:val="00F96985"/>
    <w:rsid w:val="00F97838"/>
    <w:rsid w:val="00FA2BB3"/>
    <w:rsid w:val="00FB2CF6"/>
    <w:rsid w:val="00FB4C80"/>
    <w:rsid w:val="00FB6A6A"/>
    <w:rsid w:val="00FC2A65"/>
    <w:rsid w:val="00FC45C6"/>
    <w:rsid w:val="00FC7429"/>
    <w:rsid w:val="00FD07F6"/>
    <w:rsid w:val="00FD0E2B"/>
    <w:rsid w:val="00FD1EC8"/>
    <w:rsid w:val="00FD33C6"/>
    <w:rsid w:val="00FD47ED"/>
    <w:rsid w:val="00FD70BB"/>
    <w:rsid w:val="00FD74DB"/>
    <w:rsid w:val="00FD7660"/>
    <w:rsid w:val="00FE0655"/>
    <w:rsid w:val="00FE2365"/>
    <w:rsid w:val="00FE25A6"/>
    <w:rsid w:val="00FE37D7"/>
    <w:rsid w:val="00FE4978"/>
    <w:rsid w:val="00FE4A9B"/>
    <w:rsid w:val="00FE4C7B"/>
    <w:rsid w:val="00FE4EF1"/>
    <w:rsid w:val="00FE5EDC"/>
    <w:rsid w:val="00FE7336"/>
    <w:rsid w:val="00FE787C"/>
    <w:rsid w:val="00FF0A84"/>
    <w:rsid w:val="00FF3250"/>
    <w:rsid w:val="00FF45A5"/>
    <w:rsid w:val="00FF5C91"/>
    <w:rsid w:val="00FF6666"/>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257E5BC7"/>
  <w15:chartTrackingRefBased/>
  <w15:docId w15:val="{6094E976-5402-4501-9EC9-D263313BF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B89"/>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721F5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721F52"/>
    <w:pPr>
      <w:pBdr>
        <w:top w:val="none" w:sz="0" w:space="0" w:color="auto"/>
      </w:pBdr>
      <w:spacing w:before="180"/>
      <w:outlineLvl w:val="1"/>
    </w:pPr>
    <w:rPr>
      <w:sz w:val="32"/>
    </w:rPr>
  </w:style>
  <w:style w:type="paragraph" w:styleId="Heading3">
    <w:name w:val="heading 3"/>
    <w:basedOn w:val="Heading2"/>
    <w:next w:val="Normal"/>
    <w:link w:val="Heading3Char"/>
    <w:qFormat/>
    <w:rsid w:val="00721F52"/>
    <w:pPr>
      <w:spacing w:before="120"/>
      <w:outlineLvl w:val="2"/>
    </w:pPr>
    <w:rPr>
      <w:sz w:val="28"/>
    </w:rPr>
  </w:style>
  <w:style w:type="paragraph" w:styleId="Heading4">
    <w:name w:val="heading 4"/>
    <w:basedOn w:val="Heading3"/>
    <w:next w:val="Normal"/>
    <w:link w:val="Heading4Char"/>
    <w:qFormat/>
    <w:rsid w:val="00721F52"/>
    <w:pPr>
      <w:ind w:left="1418" w:hanging="1418"/>
      <w:outlineLvl w:val="3"/>
    </w:pPr>
    <w:rPr>
      <w:sz w:val="24"/>
    </w:rPr>
  </w:style>
  <w:style w:type="paragraph" w:styleId="Heading5">
    <w:name w:val="heading 5"/>
    <w:basedOn w:val="Heading4"/>
    <w:next w:val="Normal"/>
    <w:link w:val="Heading5Char"/>
    <w:qFormat/>
    <w:rsid w:val="00721F52"/>
    <w:pPr>
      <w:ind w:left="1701" w:hanging="1701"/>
      <w:outlineLvl w:val="4"/>
    </w:pPr>
    <w:rPr>
      <w:sz w:val="22"/>
    </w:rPr>
  </w:style>
  <w:style w:type="paragraph" w:styleId="Heading6">
    <w:name w:val="heading 6"/>
    <w:basedOn w:val="H6"/>
    <w:next w:val="Normal"/>
    <w:link w:val="Heading6Char"/>
    <w:qFormat/>
    <w:rsid w:val="00721F52"/>
    <w:pPr>
      <w:outlineLvl w:val="5"/>
    </w:pPr>
  </w:style>
  <w:style w:type="paragraph" w:styleId="Heading7">
    <w:name w:val="heading 7"/>
    <w:basedOn w:val="H6"/>
    <w:next w:val="Normal"/>
    <w:link w:val="Heading7Char"/>
    <w:qFormat/>
    <w:rsid w:val="00721F52"/>
    <w:pPr>
      <w:outlineLvl w:val="6"/>
    </w:pPr>
  </w:style>
  <w:style w:type="paragraph" w:styleId="Heading8">
    <w:name w:val="heading 8"/>
    <w:basedOn w:val="Heading1"/>
    <w:next w:val="Normal"/>
    <w:link w:val="Heading8Char"/>
    <w:qFormat/>
    <w:rsid w:val="00721F52"/>
    <w:pPr>
      <w:ind w:left="0" w:firstLine="0"/>
      <w:outlineLvl w:val="7"/>
    </w:pPr>
  </w:style>
  <w:style w:type="paragraph" w:styleId="Heading9">
    <w:name w:val="heading 9"/>
    <w:basedOn w:val="Heading8"/>
    <w:next w:val="Normal"/>
    <w:link w:val="Heading9Char"/>
    <w:qFormat/>
    <w:rsid w:val="00721F52"/>
    <w:pPr>
      <w:outlineLvl w:val="8"/>
    </w:pPr>
  </w:style>
  <w:style w:type="character" w:default="1" w:styleId="DefaultParagraphFont">
    <w:name w:val="Default Paragraph Font"/>
    <w:uiPriority w:val="1"/>
    <w:semiHidden/>
    <w:unhideWhenUsed/>
    <w:rsid w:val="002E7B8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E7B89"/>
  </w:style>
  <w:style w:type="paragraph" w:styleId="TOC8">
    <w:name w:val="toc 8"/>
    <w:basedOn w:val="TOC1"/>
    <w:uiPriority w:val="39"/>
    <w:rsid w:val="00721F52"/>
    <w:pPr>
      <w:spacing w:before="180"/>
      <w:ind w:left="2693" w:hanging="2693"/>
    </w:pPr>
    <w:rPr>
      <w:b/>
    </w:rPr>
  </w:style>
  <w:style w:type="paragraph" w:styleId="TOC1">
    <w:name w:val="toc 1"/>
    <w:uiPriority w:val="39"/>
    <w:rsid w:val="00721F5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721F52"/>
    <w:pPr>
      <w:keepNext/>
      <w:keepLines/>
      <w:spacing w:before="180"/>
      <w:jc w:val="center"/>
    </w:pPr>
  </w:style>
  <w:style w:type="paragraph" w:styleId="Caption">
    <w:name w:val="caption"/>
    <w:basedOn w:val="Normal"/>
    <w:next w:val="Normal"/>
    <w:qFormat/>
    <w:rsid w:val="00721F52"/>
    <w:pPr>
      <w:spacing w:before="120" w:after="120"/>
    </w:pPr>
    <w:rPr>
      <w:b/>
      <w:lang w:eastAsia="en-GB"/>
    </w:rPr>
  </w:style>
  <w:style w:type="paragraph" w:styleId="TOC5">
    <w:name w:val="toc 5"/>
    <w:basedOn w:val="TOC4"/>
    <w:uiPriority w:val="39"/>
    <w:rsid w:val="00721F52"/>
    <w:pPr>
      <w:ind w:left="1701" w:hanging="1701"/>
    </w:pPr>
  </w:style>
  <w:style w:type="paragraph" w:styleId="TOC4">
    <w:name w:val="toc 4"/>
    <w:basedOn w:val="TOC3"/>
    <w:uiPriority w:val="39"/>
    <w:rsid w:val="00721F52"/>
    <w:pPr>
      <w:ind w:left="1418" w:hanging="1418"/>
    </w:pPr>
  </w:style>
  <w:style w:type="paragraph" w:styleId="TOC3">
    <w:name w:val="toc 3"/>
    <w:basedOn w:val="TOC2"/>
    <w:uiPriority w:val="39"/>
    <w:rsid w:val="00721F52"/>
    <w:pPr>
      <w:ind w:left="1134" w:hanging="1134"/>
    </w:pPr>
  </w:style>
  <w:style w:type="paragraph" w:styleId="TOC2">
    <w:name w:val="toc 2"/>
    <w:basedOn w:val="TOC1"/>
    <w:uiPriority w:val="39"/>
    <w:rsid w:val="00721F52"/>
    <w:pPr>
      <w:keepNext w:val="0"/>
      <w:spacing w:before="0"/>
      <w:ind w:left="851" w:hanging="851"/>
    </w:pPr>
    <w:rPr>
      <w:sz w:val="20"/>
    </w:rPr>
  </w:style>
  <w:style w:type="paragraph" w:styleId="Index2">
    <w:name w:val="index 2"/>
    <w:basedOn w:val="Index1"/>
    <w:rsid w:val="00721F52"/>
    <w:pPr>
      <w:ind w:left="284"/>
    </w:pPr>
  </w:style>
  <w:style w:type="paragraph" w:styleId="Index1">
    <w:name w:val="index 1"/>
    <w:basedOn w:val="Normal"/>
    <w:rsid w:val="00721F52"/>
    <w:pPr>
      <w:keepLines/>
      <w:spacing w:after="0"/>
    </w:pPr>
  </w:style>
  <w:style w:type="paragraph" w:styleId="DocumentMap">
    <w:name w:val="Document Map"/>
    <w:basedOn w:val="Normal"/>
    <w:link w:val="DocumentMapChar"/>
    <w:rsid w:val="00721F52"/>
    <w:pPr>
      <w:shd w:val="clear" w:color="auto" w:fill="000080"/>
    </w:pPr>
    <w:rPr>
      <w:rFonts w:ascii="Tahoma" w:hAnsi="Tahoma" w:cs="Tahoma"/>
    </w:rPr>
  </w:style>
  <w:style w:type="paragraph" w:styleId="ListNumber2">
    <w:name w:val="List Number 2"/>
    <w:basedOn w:val="ListNumber"/>
    <w:rsid w:val="00721F52"/>
    <w:pPr>
      <w:numPr>
        <w:numId w:val="22"/>
      </w:numPr>
    </w:pPr>
  </w:style>
  <w:style w:type="paragraph" w:styleId="ListNumber">
    <w:name w:val="List Number"/>
    <w:basedOn w:val="List"/>
    <w:rsid w:val="00721F52"/>
    <w:pPr>
      <w:numPr>
        <w:numId w:val="21"/>
      </w:numPr>
    </w:pPr>
    <w:rPr>
      <w:lang w:eastAsia="ja-JP"/>
    </w:rPr>
  </w:style>
  <w:style w:type="paragraph" w:styleId="List">
    <w:name w:val="List"/>
    <w:basedOn w:val="BodyText"/>
    <w:rsid w:val="00721F52"/>
    <w:pPr>
      <w:ind w:left="568" w:hanging="284"/>
    </w:pPr>
  </w:style>
  <w:style w:type="paragraph" w:styleId="Header">
    <w:name w:val="header"/>
    <w:link w:val="HeaderChar"/>
    <w:rsid w:val="00721F52"/>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721F52"/>
    <w:rPr>
      <w:b/>
      <w:position w:val="6"/>
      <w:sz w:val="16"/>
    </w:rPr>
  </w:style>
  <w:style w:type="paragraph" w:styleId="FootnoteText">
    <w:name w:val="footnote text"/>
    <w:basedOn w:val="Normal"/>
    <w:link w:val="FootnoteTextChar"/>
    <w:rsid w:val="00721F52"/>
    <w:pPr>
      <w:keepLines/>
      <w:spacing w:after="0"/>
      <w:ind w:left="454" w:hanging="454"/>
    </w:pPr>
    <w:rPr>
      <w:sz w:val="16"/>
    </w:rPr>
  </w:style>
  <w:style w:type="paragraph" w:customStyle="1" w:styleId="3GPPHeader">
    <w:name w:val="3GPP_Header"/>
    <w:basedOn w:val="BodyText"/>
    <w:rsid w:val="00721F52"/>
    <w:pPr>
      <w:tabs>
        <w:tab w:val="left" w:pos="1701"/>
        <w:tab w:val="right" w:pos="9639"/>
      </w:tabs>
      <w:spacing w:after="240"/>
    </w:pPr>
    <w:rPr>
      <w:b/>
      <w:sz w:val="24"/>
    </w:rPr>
  </w:style>
  <w:style w:type="paragraph" w:styleId="TOC9">
    <w:name w:val="toc 9"/>
    <w:basedOn w:val="TOC8"/>
    <w:uiPriority w:val="39"/>
    <w:rsid w:val="00721F52"/>
    <w:pPr>
      <w:ind w:left="1418" w:hanging="1418"/>
    </w:pPr>
  </w:style>
  <w:style w:type="paragraph" w:styleId="TOC6">
    <w:name w:val="toc 6"/>
    <w:basedOn w:val="TOC5"/>
    <w:next w:val="Normal"/>
    <w:uiPriority w:val="39"/>
    <w:rsid w:val="00721F52"/>
    <w:pPr>
      <w:ind w:left="1985" w:hanging="1985"/>
    </w:pPr>
  </w:style>
  <w:style w:type="paragraph" w:styleId="TOC7">
    <w:name w:val="toc 7"/>
    <w:basedOn w:val="TOC6"/>
    <w:next w:val="Normal"/>
    <w:uiPriority w:val="39"/>
    <w:rsid w:val="00721F52"/>
    <w:pPr>
      <w:ind w:left="2268" w:hanging="2268"/>
    </w:pPr>
  </w:style>
  <w:style w:type="paragraph" w:styleId="ListBullet2">
    <w:name w:val="List Bullet 2"/>
    <w:basedOn w:val="ListBullet"/>
    <w:rsid w:val="00721F52"/>
    <w:pPr>
      <w:numPr>
        <w:numId w:val="17"/>
      </w:numPr>
    </w:pPr>
  </w:style>
  <w:style w:type="paragraph" w:styleId="ListBullet">
    <w:name w:val="List Bullet"/>
    <w:basedOn w:val="List"/>
    <w:rsid w:val="00721F52"/>
    <w:pPr>
      <w:numPr>
        <w:numId w:val="16"/>
      </w:numPr>
    </w:pPr>
    <w:rPr>
      <w:lang w:eastAsia="ja-JP"/>
    </w:rPr>
  </w:style>
  <w:style w:type="paragraph" w:styleId="ListBullet3">
    <w:name w:val="List Bullet 3"/>
    <w:basedOn w:val="ListBullet2"/>
    <w:rsid w:val="00721F52"/>
    <w:pPr>
      <w:numPr>
        <w:numId w:val="18"/>
      </w:numPr>
    </w:pPr>
  </w:style>
  <w:style w:type="paragraph" w:customStyle="1" w:styleId="EQ">
    <w:name w:val="EQ"/>
    <w:basedOn w:val="Normal"/>
    <w:next w:val="Normal"/>
    <w:rsid w:val="00721F52"/>
    <w:pPr>
      <w:keepLines/>
      <w:tabs>
        <w:tab w:val="center" w:pos="4536"/>
        <w:tab w:val="right" w:pos="9072"/>
      </w:tabs>
    </w:pPr>
    <w:rPr>
      <w:noProof/>
    </w:rPr>
  </w:style>
  <w:style w:type="paragraph" w:styleId="List2">
    <w:name w:val="List 2"/>
    <w:basedOn w:val="List"/>
    <w:rsid w:val="00721F52"/>
    <w:pPr>
      <w:ind w:left="851"/>
    </w:pPr>
    <w:rPr>
      <w:lang w:eastAsia="ja-JP"/>
    </w:rPr>
  </w:style>
  <w:style w:type="paragraph" w:styleId="List3">
    <w:name w:val="List 3"/>
    <w:basedOn w:val="List2"/>
    <w:rsid w:val="00721F52"/>
    <w:pPr>
      <w:ind w:left="1135"/>
    </w:pPr>
  </w:style>
  <w:style w:type="paragraph" w:styleId="List4">
    <w:name w:val="List 4"/>
    <w:basedOn w:val="List3"/>
    <w:rsid w:val="00721F52"/>
    <w:pPr>
      <w:ind w:left="1418"/>
    </w:pPr>
  </w:style>
  <w:style w:type="paragraph" w:styleId="List5">
    <w:name w:val="List 5"/>
    <w:basedOn w:val="List4"/>
    <w:rsid w:val="00721F52"/>
    <w:pPr>
      <w:ind w:left="1702"/>
    </w:pPr>
  </w:style>
  <w:style w:type="paragraph" w:customStyle="1" w:styleId="EditorsNote">
    <w:name w:val="Editor's Note"/>
    <w:basedOn w:val="NO"/>
    <w:link w:val="EditorsNoteChar"/>
    <w:rsid w:val="00721F52"/>
    <w:rPr>
      <w:color w:val="FF0000"/>
      <w:lang w:val="x-none" w:eastAsia="x-none"/>
    </w:rPr>
  </w:style>
  <w:style w:type="paragraph" w:styleId="ListBullet4">
    <w:name w:val="List Bullet 4"/>
    <w:basedOn w:val="ListBullet3"/>
    <w:rsid w:val="00721F52"/>
    <w:pPr>
      <w:numPr>
        <w:numId w:val="19"/>
      </w:numPr>
    </w:pPr>
  </w:style>
  <w:style w:type="paragraph" w:styleId="ListBullet5">
    <w:name w:val="List Bullet 5"/>
    <w:basedOn w:val="ListBullet4"/>
    <w:rsid w:val="00721F52"/>
    <w:pPr>
      <w:numPr>
        <w:numId w:val="20"/>
      </w:numPr>
    </w:pPr>
  </w:style>
  <w:style w:type="paragraph" w:styleId="Footer">
    <w:name w:val="footer"/>
    <w:basedOn w:val="Header"/>
    <w:link w:val="FooterChar"/>
    <w:rsid w:val="00721F52"/>
    <w:pPr>
      <w:jc w:val="center"/>
    </w:pPr>
    <w:rPr>
      <w:i/>
    </w:rPr>
  </w:style>
  <w:style w:type="paragraph" w:customStyle="1" w:styleId="Reference">
    <w:name w:val="Reference"/>
    <w:basedOn w:val="BodyText"/>
    <w:link w:val="ReferenceChar"/>
    <w:rsid w:val="00721F52"/>
    <w:pPr>
      <w:numPr>
        <w:numId w:val="2"/>
      </w:numPr>
    </w:pPr>
  </w:style>
  <w:style w:type="paragraph" w:styleId="BalloonText">
    <w:name w:val="Balloon Text"/>
    <w:basedOn w:val="Normal"/>
    <w:link w:val="BalloonTextChar"/>
    <w:rsid w:val="00721F52"/>
    <w:pPr>
      <w:spacing w:after="0"/>
    </w:pPr>
    <w:rPr>
      <w:rFonts w:ascii="Segoe UI" w:hAnsi="Segoe UI" w:cs="Segoe UI"/>
      <w:sz w:val="18"/>
      <w:szCs w:val="18"/>
    </w:rPr>
  </w:style>
  <w:style w:type="character" w:styleId="PageNumber">
    <w:name w:val="page number"/>
    <w:basedOn w:val="DefaultParagraphFont"/>
    <w:rsid w:val="00721F52"/>
  </w:style>
  <w:style w:type="paragraph" w:styleId="BodyText">
    <w:name w:val="Body Text"/>
    <w:basedOn w:val="Normal"/>
    <w:link w:val="BodyTextChar"/>
    <w:rsid w:val="00721F52"/>
    <w:pPr>
      <w:spacing w:after="120"/>
      <w:jc w:val="both"/>
    </w:pPr>
    <w:rPr>
      <w:rFonts w:ascii="Arial" w:hAnsi="Arial"/>
      <w:lang w:eastAsia="zh-CN"/>
    </w:rPr>
  </w:style>
  <w:style w:type="character" w:styleId="Hyperlink">
    <w:name w:val="Hyperlink"/>
    <w:uiPriority w:val="99"/>
    <w:rsid w:val="00721F52"/>
    <w:rPr>
      <w:color w:val="0000FF"/>
      <w:u w:val="single"/>
    </w:rPr>
  </w:style>
  <w:style w:type="character" w:styleId="FollowedHyperlink">
    <w:name w:val="FollowedHyperlink"/>
    <w:unhideWhenUsed/>
    <w:rsid w:val="00721F52"/>
    <w:rPr>
      <w:color w:val="800080"/>
      <w:u w:val="single"/>
    </w:rPr>
  </w:style>
  <w:style w:type="character" w:styleId="CommentReference">
    <w:name w:val="annotation reference"/>
    <w:uiPriority w:val="99"/>
    <w:qFormat/>
    <w:rsid w:val="00721F52"/>
    <w:rPr>
      <w:sz w:val="16"/>
      <w:szCs w:val="16"/>
    </w:rPr>
  </w:style>
  <w:style w:type="paragraph" w:styleId="CommentText">
    <w:name w:val="annotation text"/>
    <w:basedOn w:val="Normal"/>
    <w:link w:val="CommentTextChar"/>
    <w:uiPriority w:val="99"/>
    <w:qFormat/>
    <w:rsid w:val="00721F52"/>
  </w:style>
  <w:style w:type="paragraph" w:styleId="CommentSubject">
    <w:name w:val="annotation subject"/>
    <w:basedOn w:val="CommentText"/>
    <w:next w:val="CommentText"/>
    <w:link w:val="CommentSubjectChar"/>
    <w:rsid w:val="00721F52"/>
    <w:rPr>
      <w:b/>
      <w:bCs/>
    </w:rPr>
  </w:style>
  <w:style w:type="character" w:customStyle="1" w:styleId="Heading1Char">
    <w:name w:val="Heading 1 Char"/>
    <w:link w:val="Heading1"/>
    <w:rsid w:val="00721F52"/>
    <w:rPr>
      <w:rFonts w:ascii="Arial" w:hAnsi="Arial"/>
      <w:sz w:val="36"/>
      <w:lang w:eastAsia="ja-JP"/>
    </w:rPr>
  </w:style>
  <w:style w:type="paragraph" w:customStyle="1" w:styleId="B1">
    <w:name w:val="B1"/>
    <w:basedOn w:val="List"/>
    <w:link w:val="B1Char1"/>
    <w:rsid w:val="00721F52"/>
    <w:rPr>
      <w:rFonts w:ascii="Times New Roman" w:hAnsi="Times New Roman"/>
    </w:rPr>
  </w:style>
  <w:style w:type="paragraph" w:customStyle="1" w:styleId="B2">
    <w:name w:val="B2"/>
    <w:basedOn w:val="List2"/>
    <w:link w:val="B2Char"/>
    <w:rsid w:val="00721F52"/>
    <w:rPr>
      <w:rFonts w:ascii="Times New Roman" w:hAnsi="Times New Roman"/>
    </w:rPr>
  </w:style>
  <w:style w:type="paragraph" w:customStyle="1" w:styleId="B3">
    <w:name w:val="B3"/>
    <w:basedOn w:val="List3"/>
    <w:link w:val="B3Char2"/>
    <w:rsid w:val="00721F52"/>
    <w:rPr>
      <w:rFonts w:ascii="Times New Roman" w:hAnsi="Times New Roman"/>
    </w:rPr>
  </w:style>
  <w:style w:type="paragraph" w:customStyle="1" w:styleId="B4">
    <w:name w:val="B4"/>
    <w:basedOn w:val="List4"/>
    <w:link w:val="B4Char"/>
    <w:rsid w:val="00721F52"/>
    <w:rPr>
      <w:rFonts w:ascii="Times New Roman" w:hAnsi="Times New Roman"/>
    </w:rPr>
  </w:style>
  <w:style w:type="paragraph" w:customStyle="1" w:styleId="Proposal">
    <w:name w:val="Proposal"/>
    <w:basedOn w:val="BodyText"/>
    <w:qFormat/>
    <w:rsid w:val="00721F52"/>
    <w:pPr>
      <w:numPr>
        <w:numId w:val="3"/>
      </w:numPr>
      <w:tabs>
        <w:tab w:val="left" w:pos="1701"/>
      </w:tabs>
    </w:pPr>
    <w:rPr>
      <w:b/>
      <w:bCs/>
    </w:rPr>
  </w:style>
  <w:style w:type="character" w:customStyle="1" w:styleId="BodyTextChar">
    <w:name w:val="Body Text Char"/>
    <w:link w:val="BodyText"/>
    <w:rsid w:val="00721F52"/>
    <w:rPr>
      <w:rFonts w:ascii="Arial" w:hAnsi="Arial"/>
      <w:lang w:eastAsia="zh-CN"/>
    </w:rPr>
  </w:style>
  <w:style w:type="paragraph" w:customStyle="1" w:styleId="B5">
    <w:name w:val="B5"/>
    <w:basedOn w:val="List5"/>
    <w:link w:val="B5Char"/>
    <w:rsid w:val="00721F52"/>
    <w:rPr>
      <w:rFonts w:ascii="Times New Roman" w:hAnsi="Times New Roman"/>
    </w:rPr>
  </w:style>
  <w:style w:type="paragraph" w:customStyle="1" w:styleId="EX">
    <w:name w:val="EX"/>
    <w:basedOn w:val="Normal"/>
    <w:rsid w:val="00721F52"/>
    <w:pPr>
      <w:keepLines/>
      <w:ind w:left="1702" w:hanging="1418"/>
    </w:pPr>
  </w:style>
  <w:style w:type="paragraph" w:customStyle="1" w:styleId="EW">
    <w:name w:val="EW"/>
    <w:basedOn w:val="EX"/>
    <w:rsid w:val="00721F52"/>
    <w:pPr>
      <w:spacing w:after="0"/>
    </w:pPr>
  </w:style>
  <w:style w:type="paragraph" w:customStyle="1" w:styleId="TAL">
    <w:name w:val="TAL"/>
    <w:basedOn w:val="Normal"/>
    <w:link w:val="TALCar"/>
    <w:rsid w:val="00721F52"/>
    <w:pPr>
      <w:keepNext/>
      <w:keepLines/>
      <w:spacing w:after="0"/>
    </w:pPr>
    <w:rPr>
      <w:rFonts w:ascii="Arial" w:hAnsi="Arial"/>
      <w:sz w:val="18"/>
      <w:lang w:val="x-none" w:eastAsia="x-none"/>
    </w:rPr>
  </w:style>
  <w:style w:type="paragraph" w:customStyle="1" w:styleId="TAC">
    <w:name w:val="TAC"/>
    <w:basedOn w:val="TAL"/>
    <w:rsid w:val="00721F52"/>
    <w:pPr>
      <w:jc w:val="center"/>
    </w:pPr>
  </w:style>
  <w:style w:type="paragraph" w:customStyle="1" w:styleId="TAH">
    <w:name w:val="TAH"/>
    <w:basedOn w:val="TAC"/>
    <w:link w:val="TAHCar"/>
    <w:rsid w:val="00721F52"/>
    <w:rPr>
      <w:b/>
    </w:rPr>
  </w:style>
  <w:style w:type="paragraph" w:customStyle="1" w:styleId="TAN">
    <w:name w:val="TAN"/>
    <w:basedOn w:val="TAL"/>
    <w:rsid w:val="00721F52"/>
    <w:pPr>
      <w:ind w:left="851" w:hanging="851"/>
    </w:pPr>
  </w:style>
  <w:style w:type="paragraph" w:customStyle="1" w:styleId="TAR">
    <w:name w:val="TAR"/>
    <w:basedOn w:val="TAL"/>
    <w:rsid w:val="00721F52"/>
    <w:pPr>
      <w:jc w:val="right"/>
    </w:pPr>
  </w:style>
  <w:style w:type="paragraph" w:customStyle="1" w:styleId="TH">
    <w:name w:val="TH"/>
    <w:basedOn w:val="Normal"/>
    <w:link w:val="THChar"/>
    <w:rsid w:val="00721F52"/>
    <w:pPr>
      <w:keepNext/>
      <w:keepLines/>
      <w:spacing w:before="60"/>
      <w:jc w:val="center"/>
    </w:pPr>
    <w:rPr>
      <w:rFonts w:ascii="Arial" w:hAnsi="Arial"/>
      <w:b/>
      <w:lang w:val="x-none" w:eastAsia="x-none"/>
    </w:rPr>
  </w:style>
  <w:style w:type="paragraph" w:customStyle="1" w:styleId="TF">
    <w:name w:val="TF"/>
    <w:basedOn w:val="TH"/>
    <w:link w:val="TFChar"/>
    <w:rsid w:val="00721F52"/>
    <w:pPr>
      <w:keepNext w:val="0"/>
      <w:spacing w:before="0" w:after="240"/>
    </w:pPr>
  </w:style>
  <w:style w:type="paragraph" w:customStyle="1" w:styleId="TT">
    <w:name w:val="TT"/>
    <w:basedOn w:val="Heading1"/>
    <w:next w:val="Normal"/>
    <w:rsid w:val="00721F52"/>
    <w:pPr>
      <w:outlineLvl w:val="9"/>
    </w:pPr>
  </w:style>
  <w:style w:type="paragraph" w:customStyle="1" w:styleId="ZA">
    <w:name w:val="ZA"/>
    <w:rsid w:val="00721F5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721F5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721F52"/>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721F5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721F52"/>
  </w:style>
  <w:style w:type="paragraph" w:customStyle="1" w:styleId="ZH">
    <w:name w:val="ZH"/>
    <w:rsid w:val="00721F52"/>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721F5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721F52"/>
    <w:pPr>
      <w:framePr w:hRule="auto" w:wrap="notBeside" w:y="852"/>
    </w:pPr>
    <w:rPr>
      <w:i w:val="0"/>
      <w:sz w:val="40"/>
    </w:rPr>
  </w:style>
  <w:style w:type="paragraph" w:customStyle="1" w:styleId="ZU">
    <w:name w:val="ZU"/>
    <w:rsid w:val="00721F5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721F52"/>
    <w:pPr>
      <w:framePr w:wrap="notBeside" w:y="16161"/>
    </w:pPr>
  </w:style>
  <w:style w:type="paragraph" w:customStyle="1" w:styleId="FP">
    <w:name w:val="FP"/>
    <w:basedOn w:val="Normal"/>
    <w:rsid w:val="00721F52"/>
    <w:pPr>
      <w:spacing w:after="0"/>
    </w:pPr>
  </w:style>
  <w:style w:type="paragraph" w:customStyle="1" w:styleId="Observation">
    <w:name w:val="Observation"/>
    <w:basedOn w:val="Proposal"/>
    <w:qFormat/>
    <w:rsid w:val="00721F52"/>
    <w:pPr>
      <w:numPr>
        <w:numId w:val="13"/>
      </w:numPr>
    </w:pPr>
    <w:rPr>
      <w:lang w:eastAsia="ja-JP"/>
    </w:rPr>
  </w:style>
  <w:style w:type="paragraph" w:styleId="TableofFigures">
    <w:name w:val="table of figures"/>
    <w:basedOn w:val="BodyText"/>
    <w:next w:val="Normal"/>
    <w:uiPriority w:val="99"/>
    <w:rsid w:val="00721F52"/>
    <w:pPr>
      <w:ind w:left="1701" w:hanging="1701"/>
      <w:jc w:val="left"/>
    </w:pPr>
    <w:rPr>
      <w:b/>
    </w:rPr>
  </w:style>
  <w:style w:type="character" w:customStyle="1" w:styleId="B1Char1">
    <w:name w:val="B1 Char1"/>
    <w:link w:val="B1"/>
    <w:qFormat/>
    <w:rsid w:val="00721F52"/>
    <w:rPr>
      <w:rFonts w:ascii="Times New Roman" w:hAnsi="Times New Roman"/>
      <w:lang w:eastAsia="zh-CN"/>
    </w:rPr>
  </w:style>
  <w:style w:type="character" w:customStyle="1" w:styleId="B2Char">
    <w:name w:val="B2 Char"/>
    <w:link w:val="B2"/>
    <w:qFormat/>
    <w:rsid w:val="00721F52"/>
    <w:rPr>
      <w:rFonts w:ascii="Times New Roman" w:hAnsi="Times New Roman"/>
      <w:lang w:eastAsia="ja-JP"/>
    </w:rPr>
  </w:style>
  <w:style w:type="character" w:customStyle="1" w:styleId="B3Char2">
    <w:name w:val="B3 Char2"/>
    <w:link w:val="B3"/>
    <w:qFormat/>
    <w:rsid w:val="00721F52"/>
    <w:rPr>
      <w:rFonts w:ascii="Times New Roman" w:hAnsi="Times New Roman"/>
      <w:lang w:eastAsia="ja-JP"/>
    </w:rPr>
  </w:style>
  <w:style w:type="character" w:customStyle="1" w:styleId="B4Char">
    <w:name w:val="B4 Char"/>
    <w:link w:val="B4"/>
    <w:rsid w:val="00721F52"/>
    <w:rPr>
      <w:rFonts w:ascii="Times New Roman" w:hAnsi="Times New Roman"/>
      <w:lang w:eastAsia="ja-JP"/>
    </w:rPr>
  </w:style>
  <w:style w:type="character" w:customStyle="1" w:styleId="B5Char">
    <w:name w:val="B5 Char"/>
    <w:link w:val="B5"/>
    <w:rsid w:val="00721F52"/>
    <w:rPr>
      <w:rFonts w:ascii="Times New Roman" w:hAnsi="Times New Roman"/>
      <w:lang w:eastAsia="ja-JP"/>
    </w:rPr>
  </w:style>
  <w:style w:type="paragraph" w:customStyle="1" w:styleId="B6">
    <w:name w:val="B6"/>
    <w:basedOn w:val="B5"/>
    <w:link w:val="B6Char"/>
    <w:rsid w:val="00721F52"/>
    <w:pPr>
      <w:ind w:left="1985"/>
    </w:pPr>
  </w:style>
  <w:style w:type="character" w:customStyle="1" w:styleId="B6Char">
    <w:name w:val="B6 Char"/>
    <w:link w:val="B6"/>
    <w:rsid w:val="00721F52"/>
    <w:rPr>
      <w:rFonts w:ascii="Times New Roman" w:hAnsi="Times New Roman"/>
      <w:lang w:eastAsia="ja-JP"/>
    </w:rPr>
  </w:style>
  <w:style w:type="paragraph" w:customStyle="1" w:styleId="B7">
    <w:name w:val="B7"/>
    <w:basedOn w:val="B6"/>
    <w:link w:val="B7Char"/>
    <w:rsid w:val="00721F52"/>
    <w:pPr>
      <w:ind w:left="2269"/>
    </w:pPr>
  </w:style>
  <w:style w:type="character" w:customStyle="1" w:styleId="B7Char">
    <w:name w:val="B7 Char"/>
    <w:basedOn w:val="B6Char"/>
    <w:link w:val="B7"/>
    <w:rsid w:val="00721F52"/>
    <w:rPr>
      <w:rFonts w:ascii="Times New Roman" w:hAnsi="Times New Roman"/>
      <w:lang w:eastAsia="ja-JP"/>
    </w:rPr>
  </w:style>
  <w:style w:type="paragraph" w:customStyle="1" w:styleId="B8">
    <w:name w:val="B8"/>
    <w:basedOn w:val="B7"/>
    <w:qFormat/>
    <w:rsid w:val="00721F52"/>
    <w:pPr>
      <w:ind w:left="2552"/>
    </w:pPr>
  </w:style>
  <w:style w:type="character" w:customStyle="1" w:styleId="BalloonTextChar">
    <w:name w:val="Balloon Text Char"/>
    <w:link w:val="BalloonText"/>
    <w:rsid w:val="00721F52"/>
    <w:rPr>
      <w:rFonts w:ascii="Segoe UI" w:hAnsi="Segoe UI" w:cs="Segoe UI"/>
      <w:sz w:val="18"/>
      <w:szCs w:val="18"/>
      <w:lang w:eastAsia="ja-JP"/>
    </w:rPr>
  </w:style>
  <w:style w:type="character" w:customStyle="1" w:styleId="CommentTextChar">
    <w:name w:val="Comment Text Char"/>
    <w:link w:val="CommentText"/>
    <w:uiPriority w:val="99"/>
    <w:qFormat/>
    <w:rsid w:val="00721F52"/>
    <w:rPr>
      <w:rFonts w:ascii="Times New Roman" w:hAnsi="Times New Roman"/>
      <w:lang w:eastAsia="ja-JP"/>
    </w:rPr>
  </w:style>
  <w:style w:type="character" w:customStyle="1" w:styleId="CommentSubjectChar">
    <w:name w:val="Comment Subject Char"/>
    <w:link w:val="CommentSubject"/>
    <w:rsid w:val="00721F52"/>
    <w:rPr>
      <w:rFonts w:ascii="Times New Roman" w:hAnsi="Times New Roman"/>
      <w:b/>
      <w:bCs/>
      <w:lang w:eastAsia="ja-JP"/>
    </w:rPr>
  </w:style>
  <w:style w:type="paragraph" w:customStyle="1" w:styleId="CRCoverPage">
    <w:name w:val="CR Cover Page"/>
    <w:link w:val="CRCoverPageZchn"/>
    <w:rsid w:val="00721F52"/>
    <w:pPr>
      <w:spacing w:after="120"/>
    </w:pPr>
    <w:rPr>
      <w:rFonts w:ascii="Arial" w:hAnsi="Arial"/>
      <w:lang w:eastAsia="ko-KR"/>
    </w:rPr>
  </w:style>
  <w:style w:type="character" w:customStyle="1" w:styleId="CRCoverPageZchn">
    <w:name w:val="CR Cover Page Zchn"/>
    <w:link w:val="CRCoverPage"/>
    <w:rsid w:val="00721F52"/>
    <w:rPr>
      <w:rFonts w:ascii="Arial" w:hAnsi="Arial"/>
      <w:lang w:eastAsia="ko-KR"/>
    </w:rPr>
  </w:style>
  <w:style w:type="paragraph" w:customStyle="1" w:styleId="Doc-text2">
    <w:name w:val="Doc-text2"/>
    <w:basedOn w:val="Normal"/>
    <w:link w:val="Doc-text2Char"/>
    <w:qFormat/>
    <w:rsid w:val="00721F52"/>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721F52"/>
    <w:rPr>
      <w:rFonts w:ascii="Arial" w:eastAsia="MS Mincho" w:hAnsi="Arial"/>
      <w:szCs w:val="24"/>
      <w:lang w:val="x-none" w:eastAsia="x-none"/>
    </w:rPr>
  </w:style>
  <w:style w:type="character" w:customStyle="1" w:styleId="DocumentMapChar">
    <w:name w:val="Document Map Char"/>
    <w:link w:val="DocumentMap"/>
    <w:rsid w:val="00721F52"/>
    <w:rPr>
      <w:rFonts w:ascii="Tahoma" w:hAnsi="Tahoma" w:cs="Tahoma"/>
      <w:shd w:val="clear" w:color="auto" w:fill="000080"/>
      <w:lang w:eastAsia="ja-JP"/>
    </w:rPr>
  </w:style>
  <w:style w:type="paragraph" w:customStyle="1" w:styleId="NO">
    <w:name w:val="NO"/>
    <w:basedOn w:val="Normal"/>
    <w:link w:val="NOChar"/>
    <w:rsid w:val="00721F52"/>
    <w:pPr>
      <w:keepLines/>
      <w:ind w:left="1135" w:hanging="851"/>
    </w:pPr>
  </w:style>
  <w:style w:type="character" w:customStyle="1" w:styleId="NOChar">
    <w:name w:val="NO Char"/>
    <w:link w:val="NO"/>
    <w:qFormat/>
    <w:rsid w:val="00721F52"/>
    <w:rPr>
      <w:rFonts w:ascii="Times New Roman" w:hAnsi="Times New Roman"/>
      <w:lang w:eastAsia="ja-JP"/>
    </w:rPr>
  </w:style>
  <w:style w:type="character" w:customStyle="1" w:styleId="EditorsNoteChar">
    <w:name w:val="Editor's Note Char"/>
    <w:link w:val="EditorsNote"/>
    <w:rsid w:val="00721F52"/>
    <w:rPr>
      <w:rFonts w:ascii="Times New Roman" w:hAnsi="Times New Roman"/>
      <w:color w:val="FF0000"/>
      <w:lang w:val="x-none" w:eastAsia="x-none"/>
    </w:rPr>
  </w:style>
  <w:style w:type="paragraph" w:customStyle="1" w:styleId="EmailDiscussion">
    <w:name w:val="EmailDiscussion"/>
    <w:basedOn w:val="Normal"/>
    <w:next w:val="Normal"/>
    <w:rsid w:val="00721F52"/>
    <w:pPr>
      <w:numPr>
        <w:numId w:val="14"/>
      </w:numPr>
      <w:spacing w:before="40" w:after="0"/>
    </w:pPr>
    <w:rPr>
      <w:rFonts w:ascii="Arial" w:eastAsia="MS Mincho" w:hAnsi="Arial"/>
      <w:b/>
      <w:szCs w:val="24"/>
      <w:lang w:eastAsia="en-GB"/>
    </w:rPr>
  </w:style>
  <w:style w:type="character" w:styleId="Emphasis">
    <w:name w:val="Emphasis"/>
    <w:qFormat/>
    <w:rsid w:val="00721F52"/>
    <w:rPr>
      <w:i/>
      <w:iCs/>
    </w:rPr>
  </w:style>
  <w:style w:type="paragraph" w:customStyle="1" w:styleId="FigureTitle">
    <w:name w:val="Figure_Title"/>
    <w:basedOn w:val="Normal"/>
    <w:next w:val="Normal"/>
    <w:rsid w:val="00721F52"/>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721F52"/>
    <w:rPr>
      <w:rFonts w:ascii="Arial" w:hAnsi="Arial"/>
      <w:b/>
      <w:noProof/>
      <w:sz w:val="18"/>
      <w:lang w:eastAsia="ja-JP"/>
    </w:rPr>
  </w:style>
  <w:style w:type="character" w:customStyle="1" w:styleId="FooterChar">
    <w:name w:val="Footer Char"/>
    <w:link w:val="Footer"/>
    <w:rsid w:val="00721F52"/>
    <w:rPr>
      <w:rFonts w:ascii="Arial" w:hAnsi="Arial"/>
      <w:b/>
      <w:i/>
      <w:noProof/>
      <w:sz w:val="18"/>
      <w:lang w:eastAsia="ja-JP"/>
    </w:rPr>
  </w:style>
  <w:style w:type="character" w:customStyle="1" w:styleId="FootnoteTextChar">
    <w:name w:val="Footnote Text Char"/>
    <w:link w:val="FootnoteText"/>
    <w:rsid w:val="00721F52"/>
    <w:rPr>
      <w:rFonts w:ascii="Times New Roman" w:hAnsi="Times New Roman"/>
      <w:sz w:val="16"/>
      <w:lang w:eastAsia="ja-JP"/>
    </w:rPr>
  </w:style>
  <w:style w:type="paragraph" w:customStyle="1" w:styleId="Guidance">
    <w:name w:val="Guidance"/>
    <w:basedOn w:val="Normal"/>
    <w:rsid w:val="00721F52"/>
    <w:rPr>
      <w:i/>
      <w:color w:val="0000FF"/>
    </w:rPr>
  </w:style>
  <w:style w:type="character" w:customStyle="1" w:styleId="Heading2Char">
    <w:name w:val="Heading 2 Char"/>
    <w:link w:val="Heading2"/>
    <w:rsid w:val="00721F52"/>
    <w:rPr>
      <w:rFonts w:ascii="Arial" w:hAnsi="Arial"/>
      <w:sz w:val="32"/>
      <w:lang w:eastAsia="ja-JP"/>
    </w:rPr>
  </w:style>
  <w:style w:type="character" w:customStyle="1" w:styleId="Heading3Char">
    <w:name w:val="Heading 3 Char"/>
    <w:link w:val="Heading3"/>
    <w:rsid w:val="00721F52"/>
    <w:rPr>
      <w:rFonts w:ascii="Arial" w:hAnsi="Arial"/>
      <w:sz w:val="28"/>
      <w:lang w:eastAsia="ja-JP"/>
    </w:rPr>
  </w:style>
  <w:style w:type="character" w:customStyle="1" w:styleId="Heading4Char">
    <w:name w:val="Heading 4 Char"/>
    <w:link w:val="Heading4"/>
    <w:rsid w:val="00721F52"/>
    <w:rPr>
      <w:rFonts w:ascii="Arial" w:hAnsi="Arial"/>
      <w:sz w:val="24"/>
      <w:lang w:eastAsia="ja-JP"/>
    </w:rPr>
  </w:style>
  <w:style w:type="character" w:customStyle="1" w:styleId="Heading5Char">
    <w:name w:val="Heading 5 Char"/>
    <w:link w:val="Heading5"/>
    <w:rsid w:val="00721F52"/>
    <w:rPr>
      <w:rFonts w:ascii="Arial" w:hAnsi="Arial"/>
      <w:sz w:val="22"/>
      <w:lang w:eastAsia="ja-JP"/>
    </w:rPr>
  </w:style>
  <w:style w:type="paragraph" w:customStyle="1" w:styleId="H6">
    <w:name w:val="H6"/>
    <w:basedOn w:val="Heading5"/>
    <w:next w:val="Normal"/>
    <w:rsid w:val="00721F52"/>
    <w:pPr>
      <w:ind w:left="1985" w:hanging="1985"/>
      <w:outlineLvl w:val="9"/>
    </w:pPr>
    <w:rPr>
      <w:sz w:val="20"/>
    </w:rPr>
  </w:style>
  <w:style w:type="character" w:customStyle="1" w:styleId="Heading6Char">
    <w:name w:val="Heading 6 Char"/>
    <w:link w:val="Heading6"/>
    <w:rsid w:val="00721F52"/>
    <w:rPr>
      <w:rFonts w:ascii="Arial" w:hAnsi="Arial"/>
      <w:lang w:eastAsia="ja-JP"/>
    </w:rPr>
  </w:style>
  <w:style w:type="character" w:customStyle="1" w:styleId="Heading7Char">
    <w:name w:val="Heading 7 Char"/>
    <w:link w:val="Heading7"/>
    <w:rsid w:val="00721F52"/>
    <w:rPr>
      <w:rFonts w:ascii="Arial" w:hAnsi="Arial"/>
      <w:lang w:eastAsia="ja-JP"/>
    </w:rPr>
  </w:style>
  <w:style w:type="character" w:customStyle="1" w:styleId="Heading8Char">
    <w:name w:val="Heading 8 Char"/>
    <w:link w:val="Heading8"/>
    <w:rsid w:val="00721F52"/>
    <w:rPr>
      <w:rFonts w:ascii="Arial" w:hAnsi="Arial"/>
      <w:sz w:val="36"/>
      <w:lang w:eastAsia="ja-JP"/>
    </w:rPr>
  </w:style>
  <w:style w:type="character" w:customStyle="1" w:styleId="Heading9Char">
    <w:name w:val="Heading 9 Char"/>
    <w:link w:val="Heading9"/>
    <w:rsid w:val="00721F52"/>
    <w:rPr>
      <w:rFonts w:ascii="Arial" w:hAnsi="Arial"/>
      <w:sz w:val="36"/>
      <w:lang w:eastAsia="ja-JP"/>
    </w:rPr>
  </w:style>
  <w:style w:type="character" w:styleId="HTMLCode">
    <w:name w:val="HTML Code"/>
    <w:uiPriority w:val="99"/>
    <w:unhideWhenUsed/>
    <w:rsid w:val="00721F52"/>
    <w:rPr>
      <w:rFonts w:ascii="Courier New" w:eastAsia="Times New Roman" w:hAnsi="Courier New" w:cs="Courier New"/>
      <w:sz w:val="20"/>
      <w:szCs w:val="20"/>
    </w:rPr>
  </w:style>
  <w:style w:type="paragraph" w:styleId="IndexHeading">
    <w:name w:val="index heading"/>
    <w:basedOn w:val="Normal"/>
    <w:next w:val="Normal"/>
    <w:rsid w:val="00721F52"/>
    <w:pPr>
      <w:pBdr>
        <w:top w:val="single" w:sz="12" w:space="0" w:color="auto"/>
      </w:pBdr>
      <w:spacing w:before="360" w:after="240"/>
    </w:pPr>
    <w:rPr>
      <w:b/>
      <w:i/>
      <w:sz w:val="26"/>
      <w:lang w:eastAsia="en-GB"/>
    </w:rPr>
  </w:style>
  <w:style w:type="paragraph" w:customStyle="1" w:styleId="LD">
    <w:name w:val="LD"/>
    <w:rsid w:val="00721F52"/>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21F52"/>
    <w:pPr>
      <w:spacing w:after="0"/>
      <w:ind w:left="720"/>
    </w:pPr>
    <w:rPr>
      <w:rFonts w:ascii="Calibri" w:eastAsia="Calibri" w:hAnsi="Calibri"/>
      <w:lang w:val="x-none"/>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721F52"/>
    <w:rPr>
      <w:rFonts w:ascii="Calibri" w:eastAsia="Calibri" w:hAnsi="Calibri"/>
      <w:sz w:val="22"/>
      <w:szCs w:val="22"/>
      <w:lang w:val="x-none" w:eastAsia="en-US"/>
    </w:rPr>
  </w:style>
  <w:style w:type="paragraph" w:customStyle="1" w:styleId="NF">
    <w:name w:val="NF"/>
    <w:basedOn w:val="NO"/>
    <w:rsid w:val="00721F52"/>
    <w:pPr>
      <w:keepNext/>
      <w:spacing w:after="0"/>
    </w:pPr>
    <w:rPr>
      <w:rFonts w:ascii="Arial" w:hAnsi="Arial"/>
      <w:sz w:val="18"/>
    </w:rPr>
  </w:style>
  <w:style w:type="paragraph" w:customStyle="1" w:styleId="NW">
    <w:name w:val="NW"/>
    <w:basedOn w:val="NO"/>
    <w:rsid w:val="00721F52"/>
    <w:pPr>
      <w:spacing w:after="0"/>
    </w:pPr>
  </w:style>
  <w:style w:type="paragraph" w:customStyle="1" w:styleId="PL">
    <w:name w:val="PL"/>
    <w:link w:val="PLChar"/>
    <w:qFormat/>
    <w:rsid w:val="00721F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721F52"/>
    <w:rPr>
      <w:rFonts w:ascii="Courier New" w:eastAsia="Batang" w:hAnsi="Courier New"/>
      <w:noProof/>
      <w:sz w:val="16"/>
      <w:shd w:val="clear" w:color="auto" w:fill="E6E6E6"/>
      <w:lang w:eastAsia="sv-SE"/>
    </w:rPr>
  </w:style>
  <w:style w:type="paragraph" w:styleId="PlainText">
    <w:name w:val="Plain Text"/>
    <w:basedOn w:val="Normal"/>
    <w:link w:val="PlainTextChar"/>
    <w:rsid w:val="00721F52"/>
    <w:rPr>
      <w:rFonts w:ascii="Courier New" w:hAnsi="Courier New"/>
      <w:lang w:val="nb-NO"/>
    </w:rPr>
  </w:style>
  <w:style w:type="character" w:customStyle="1" w:styleId="PlainTextChar">
    <w:name w:val="Plain Text Char"/>
    <w:link w:val="PlainText"/>
    <w:rsid w:val="00721F52"/>
    <w:rPr>
      <w:rFonts w:ascii="Courier New" w:hAnsi="Courier New"/>
      <w:lang w:val="nb-NO" w:eastAsia="ja-JP"/>
    </w:rPr>
  </w:style>
  <w:style w:type="character" w:styleId="Strong">
    <w:name w:val="Strong"/>
    <w:uiPriority w:val="22"/>
    <w:qFormat/>
    <w:rsid w:val="00721F52"/>
    <w:rPr>
      <w:b/>
      <w:bCs/>
    </w:rPr>
  </w:style>
  <w:style w:type="table" w:styleId="TableGrid">
    <w:name w:val="Table Grid"/>
    <w:basedOn w:val="TableNormal"/>
    <w:uiPriority w:val="39"/>
    <w:rsid w:val="00721F5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721F52"/>
    <w:rPr>
      <w:rFonts w:ascii="Arial" w:hAnsi="Arial"/>
      <w:sz w:val="18"/>
      <w:lang w:val="x-none" w:eastAsia="x-none"/>
    </w:rPr>
  </w:style>
  <w:style w:type="character" w:customStyle="1" w:styleId="TAHCar">
    <w:name w:val="TAH Car"/>
    <w:link w:val="TAH"/>
    <w:locked/>
    <w:rsid w:val="00721F52"/>
    <w:rPr>
      <w:rFonts w:ascii="Arial" w:hAnsi="Arial"/>
      <w:b/>
      <w:sz w:val="18"/>
      <w:lang w:val="x-none" w:eastAsia="x-none"/>
    </w:rPr>
  </w:style>
  <w:style w:type="character" w:customStyle="1" w:styleId="THChar">
    <w:name w:val="TH Char"/>
    <w:link w:val="TH"/>
    <w:rsid w:val="00721F52"/>
    <w:rPr>
      <w:rFonts w:ascii="Arial" w:hAnsi="Arial"/>
      <w:b/>
      <w:lang w:val="x-none" w:eastAsia="x-none"/>
    </w:rPr>
  </w:style>
  <w:style w:type="paragraph" w:customStyle="1" w:styleId="TAJ">
    <w:name w:val="TAJ"/>
    <w:basedOn w:val="TH"/>
    <w:rsid w:val="00721F52"/>
  </w:style>
  <w:style w:type="paragraph" w:customStyle="1" w:styleId="TALCharChar">
    <w:name w:val="TAL Char Char"/>
    <w:basedOn w:val="Normal"/>
    <w:link w:val="TALCharCharChar"/>
    <w:rsid w:val="00721F52"/>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721F52"/>
    <w:rPr>
      <w:rFonts w:ascii="Arial" w:eastAsia="Malgun Gothic" w:hAnsi="Arial"/>
      <w:sz w:val="18"/>
      <w:lang w:val="x-none" w:eastAsia="x-none"/>
    </w:rPr>
  </w:style>
  <w:style w:type="character" w:customStyle="1" w:styleId="TFChar">
    <w:name w:val="TF Char"/>
    <w:link w:val="TF"/>
    <w:rsid w:val="00721F52"/>
    <w:rPr>
      <w:rFonts w:ascii="Arial" w:hAnsi="Arial"/>
      <w:b/>
      <w:lang w:val="x-none" w:eastAsia="x-none"/>
    </w:rPr>
  </w:style>
  <w:style w:type="paragraph" w:styleId="ListContinue">
    <w:name w:val="List Continue"/>
    <w:basedOn w:val="Normal"/>
    <w:rsid w:val="00721F52"/>
    <w:pPr>
      <w:spacing w:after="120"/>
      <w:ind w:left="283"/>
      <w:contextualSpacing/>
    </w:pPr>
    <w:rPr>
      <w:rFonts w:ascii="Arial" w:hAnsi="Arial"/>
    </w:rPr>
  </w:style>
  <w:style w:type="paragraph" w:styleId="ListContinue2">
    <w:name w:val="List Continue 2"/>
    <w:basedOn w:val="Normal"/>
    <w:rsid w:val="00721F52"/>
    <w:pPr>
      <w:spacing w:after="120"/>
      <w:ind w:left="566"/>
      <w:contextualSpacing/>
    </w:pPr>
    <w:rPr>
      <w:rFonts w:ascii="Arial" w:hAnsi="Arial"/>
    </w:rPr>
  </w:style>
  <w:style w:type="paragraph" w:styleId="ListNumber3">
    <w:name w:val="List Number 3"/>
    <w:basedOn w:val="ListNumber2"/>
    <w:rsid w:val="00721F52"/>
    <w:pPr>
      <w:numPr>
        <w:numId w:val="10"/>
      </w:numPr>
      <w:contextualSpacing/>
    </w:pPr>
  </w:style>
  <w:style w:type="table" w:styleId="GridTable1Light">
    <w:name w:val="Grid Table 1 Light"/>
    <w:basedOn w:val="TableNormal"/>
    <w:uiPriority w:val="46"/>
    <w:rsid w:val="009C193B"/>
    <w:rPr>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ReferenceChar">
    <w:name w:val="Reference Char"/>
    <w:basedOn w:val="DefaultParagraphFont"/>
    <w:link w:val="Reference"/>
    <w:locked/>
    <w:rsid w:val="00013C47"/>
    <w:rPr>
      <w:rFonts w:ascii="Arial" w:hAnsi="Arial"/>
      <w:lang w:eastAsia="zh-CN"/>
    </w:rPr>
  </w:style>
  <w:style w:type="table" w:styleId="PlainTable3">
    <w:name w:val="Plain Table 3"/>
    <w:basedOn w:val="TableNormal"/>
    <w:uiPriority w:val="43"/>
    <w:rsid w:val="00B557A6"/>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B557A6"/>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4">
    <w:name w:val="Plain Table 4"/>
    <w:basedOn w:val="TableNormal"/>
    <w:uiPriority w:val="44"/>
    <w:rsid w:val="00B557A6"/>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1">
    <w:name w:val="Plain Table 1"/>
    <w:basedOn w:val="TableNormal"/>
    <w:uiPriority w:val="41"/>
    <w:rsid w:val="00CA312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UnresolvedMention">
    <w:name w:val="Unresolved Mention"/>
    <w:basedOn w:val="DefaultParagraphFont"/>
    <w:uiPriority w:val="99"/>
    <w:unhideWhenUsed/>
    <w:rsid w:val="00BE1703"/>
    <w:rPr>
      <w:color w:val="605E5C"/>
      <w:shd w:val="clear" w:color="auto" w:fill="E1DFDD"/>
    </w:rPr>
  </w:style>
  <w:style w:type="character" w:styleId="Mention">
    <w:name w:val="Mention"/>
    <w:basedOn w:val="DefaultParagraphFont"/>
    <w:uiPriority w:val="99"/>
    <w:unhideWhenUsed/>
    <w:rsid w:val="00BE1703"/>
    <w:rPr>
      <w:color w:val="2B579A"/>
      <w:shd w:val="clear" w:color="auto" w:fill="E1DFDD"/>
    </w:rPr>
  </w:style>
  <w:style w:type="character" w:customStyle="1" w:styleId="apple-converted-space">
    <w:name w:val="apple-converted-space"/>
    <w:basedOn w:val="DefaultParagraphFont"/>
    <w:qFormat/>
    <w:rsid w:val="004152B4"/>
  </w:style>
  <w:style w:type="paragraph" w:customStyle="1" w:styleId="xmsonormal">
    <w:name w:val="xmsonormal"/>
    <w:basedOn w:val="Normal"/>
    <w:rsid w:val="00580767"/>
    <w:pPr>
      <w:spacing w:before="100" w:beforeAutospacing="1" w:after="100" w:afterAutospacing="1" w:line="240" w:lineRule="auto"/>
    </w:pPr>
    <w:rPr>
      <w:rFonts w:ascii="Calibri" w:eastAsia="Calibri" w:hAnsi="Calibri" w:cs="Calibri"/>
      <w:lang w:val="en-US"/>
    </w:rPr>
  </w:style>
  <w:style w:type="character" w:styleId="PlaceholderText">
    <w:name w:val="Placeholder Text"/>
    <w:basedOn w:val="DefaultParagraphFont"/>
    <w:uiPriority w:val="99"/>
    <w:semiHidden/>
    <w:rsid w:val="00A92646"/>
    <w:rPr>
      <w:color w:val="808080"/>
    </w:rPr>
  </w:style>
  <w:style w:type="paragraph" w:styleId="Revision">
    <w:name w:val="Revision"/>
    <w:hidden/>
    <w:uiPriority w:val="99"/>
    <w:semiHidden/>
    <w:rsid w:val="00CC193F"/>
    <w:rPr>
      <w:rFonts w:asciiTheme="minorHAnsi" w:eastAsiaTheme="minorHAnsi" w:hAnsiTheme="minorHAnsi" w:cstheme="minorBidi"/>
      <w:sz w:val="22"/>
      <w:szCs w:val="22"/>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1775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cid:image001.png@01D6FAF2.E1D0B770"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id:image001.png@01D6FAF2.E1D0B77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074750DC-EE88-4FE9-8C15-274B7A5FD568}">
  <ds:schemaRefs>
    <ds:schemaRef ds:uri="http://schemas.openxmlformats.org/officeDocument/2006/bibliography"/>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8875B89D-7C05-48BF-9F32-324B6962DB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3A020F-C79F-4126-A924-A5569F12E27A}">
  <ds:schemaRefs>
    <ds:schemaRef ds:uri="http://purl.org/dc/elements/1.1/"/>
    <ds:schemaRef ds:uri="http://www.w3.org/XML/1998/namespace"/>
    <ds:schemaRef ds:uri="http://schemas.microsoft.com/office/infopath/2007/PartnerControls"/>
    <ds:schemaRef ds:uri="http://purl.org/dc/dcmitype/"/>
    <ds:schemaRef ds:uri="http://schemas.openxmlformats.org/package/2006/metadata/core-properties"/>
    <ds:schemaRef ds:uri="http://purl.org/dc/terms/"/>
    <ds:schemaRef ds:uri="2f282d3b-eb4a-4b09-b61f-b9593442e286"/>
    <ds:schemaRef ds:uri="http://schemas.microsoft.com/sharepoint/v3"/>
    <ds:schemaRef ds:uri="http://schemas.microsoft.com/office/2006/documentManagement/types"/>
    <ds:schemaRef ds:uri="9b239327-9e80-40e4-b1b7-4394fed77a33"/>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2144</Words>
  <Characters>11490</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13607</CharactersWithSpaces>
  <SharedDoc>false</SharedDoc>
  <HLinks>
    <vt:vector size="42" baseType="variant">
      <vt:variant>
        <vt:i4>1572921</vt:i4>
      </vt:variant>
      <vt:variant>
        <vt:i4>50</vt:i4>
      </vt:variant>
      <vt:variant>
        <vt:i4>0</vt:i4>
      </vt:variant>
      <vt:variant>
        <vt:i4>5</vt:i4>
      </vt:variant>
      <vt:variant>
        <vt:lpwstr/>
      </vt:variant>
      <vt:variant>
        <vt:lpwstr>_Toc68601087</vt:lpwstr>
      </vt:variant>
      <vt:variant>
        <vt:i4>1638457</vt:i4>
      </vt:variant>
      <vt:variant>
        <vt:i4>47</vt:i4>
      </vt:variant>
      <vt:variant>
        <vt:i4>0</vt:i4>
      </vt:variant>
      <vt:variant>
        <vt:i4>5</vt:i4>
      </vt:variant>
      <vt:variant>
        <vt:lpwstr/>
      </vt:variant>
      <vt:variant>
        <vt:lpwstr>_Toc68601086</vt:lpwstr>
      </vt:variant>
      <vt:variant>
        <vt:i4>1703993</vt:i4>
      </vt:variant>
      <vt:variant>
        <vt:i4>44</vt:i4>
      </vt:variant>
      <vt:variant>
        <vt:i4>0</vt:i4>
      </vt:variant>
      <vt:variant>
        <vt:i4>5</vt:i4>
      </vt:variant>
      <vt:variant>
        <vt:lpwstr/>
      </vt:variant>
      <vt:variant>
        <vt:lpwstr>_Toc68601085</vt:lpwstr>
      </vt:variant>
      <vt:variant>
        <vt:i4>1769529</vt:i4>
      </vt:variant>
      <vt:variant>
        <vt:i4>41</vt:i4>
      </vt:variant>
      <vt:variant>
        <vt:i4>0</vt:i4>
      </vt:variant>
      <vt:variant>
        <vt:i4>5</vt:i4>
      </vt:variant>
      <vt:variant>
        <vt:lpwstr/>
      </vt:variant>
      <vt:variant>
        <vt:lpwstr>_Toc68601084</vt:lpwstr>
      </vt:variant>
      <vt:variant>
        <vt:i4>1835065</vt:i4>
      </vt:variant>
      <vt:variant>
        <vt:i4>35</vt:i4>
      </vt:variant>
      <vt:variant>
        <vt:i4>0</vt:i4>
      </vt:variant>
      <vt:variant>
        <vt:i4>5</vt:i4>
      </vt:variant>
      <vt:variant>
        <vt:lpwstr/>
      </vt:variant>
      <vt:variant>
        <vt:lpwstr>_Toc68601083</vt:lpwstr>
      </vt:variant>
      <vt:variant>
        <vt:i4>1900601</vt:i4>
      </vt:variant>
      <vt:variant>
        <vt:i4>32</vt:i4>
      </vt:variant>
      <vt:variant>
        <vt:i4>0</vt:i4>
      </vt:variant>
      <vt:variant>
        <vt:i4>5</vt:i4>
      </vt:variant>
      <vt:variant>
        <vt:lpwstr/>
      </vt:variant>
      <vt:variant>
        <vt:lpwstr>_Toc68601082</vt:lpwstr>
      </vt:variant>
      <vt:variant>
        <vt:i4>1966137</vt:i4>
      </vt:variant>
      <vt:variant>
        <vt:i4>29</vt:i4>
      </vt:variant>
      <vt:variant>
        <vt:i4>0</vt:i4>
      </vt:variant>
      <vt:variant>
        <vt:i4>5</vt:i4>
      </vt:variant>
      <vt:variant>
        <vt:lpwstr/>
      </vt:variant>
      <vt:variant>
        <vt:lpwstr>_Toc68601081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Du Ho Kang</dc:creator>
  <cp:keywords>3GPP; Ericsson; TDoc</cp:keywords>
  <dc:description/>
  <cp:lastModifiedBy>Claes Tidestav</cp:lastModifiedBy>
  <cp:revision>4</cp:revision>
  <cp:lastPrinted>2008-02-01T01:09:00Z</cp:lastPrinted>
  <dcterms:created xsi:type="dcterms:W3CDTF">2021-04-06T17:14:00Z</dcterms:created>
  <dcterms:modified xsi:type="dcterms:W3CDTF">2021-04-06T17:52:00Z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EriCOLLCategory">
    <vt:lpwstr>4;##Research|7f1f7aab-c784-40ec-8666-825d2ac7abef</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OrganizationUnit">
    <vt:lpwstr>5;##GFTE ER Radio Access Technologies|692a7af5-c1f7-4d68-b1ab-a7920dfecb78</vt:lpwstr>
  </property>
  <property fmtid="{D5CDD505-2E9C-101B-9397-08002B2CF9AE}" pid="7" name="_dlc_DocIdItemGuid">
    <vt:lpwstr>fdee43a2-da54-4574-962c-ff0b7e2cd02e</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xd_ProgID">
    <vt:lpwstr/>
  </property>
  <property fmtid="{D5CDD505-2E9C-101B-9397-08002B2CF9AE}" pid="15" name="_dlc_DocId">
    <vt:lpwstr>5NUHHDQN7SK2-1476151046-392313</vt:lpwstr>
  </property>
  <property fmtid="{D5CDD505-2E9C-101B-9397-08002B2CF9AE}" pid="16" name="TaxKeywordTaxHTField">
    <vt:lpwstr>3GPP|9a2d7407-05d0-42af-8d72-c0b9b807f3b0;TDoc|af4b50c5-3c78-4293-b1bd-3e717d5b6882;Ericsson|11111111-1111-1111-1111-111111111111</vt:lpwstr>
  </property>
  <property fmtid="{D5CDD505-2E9C-101B-9397-08002B2CF9AE}" pid="17" name="ComplianceAssetId">
    <vt:lpwstr/>
  </property>
  <property fmtid="{D5CDD505-2E9C-101B-9397-08002B2CF9AE}" pid="18" name="TemplateUrl">
    <vt:lpwstr/>
  </property>
  <property fmtid="{D5CDD505-2E9C-101B-9397-08002B2CF9AE}" pid="19" name="EriCOLLCategoryTaxHTField0">
    <vt:lpwstr>#Research|7f1f7aab-c784-40ec-8666-825d2ac7abef</vt:lpwstr>
  </property>
  <property fmtid="{D5CDD505-2E9C-101B-9397-08002B2CF9AE}" pid="20" name="EriCOLLOrganizationUnitTaxHTField0">
    <vt:lpwstr>#GFTE ER Radio Access Technologies|692a7af5-c1f7-4d68-b1ab-a7920dfecb78</vt:lpwstr>
  </property>
  <property fmtid="{D5CDD505-2E9C-101B-9397-08002B2CF9AE}" pid="21" name="_dlc_DocIdUrl">
    <vt:lpwstr>https://ericsson.sharepoint.com/sites/star/_layouts/15/DocIdRedir.aspx?ID=5NUHHDQN7SK2-1476151046-392313, 5NUHHDQN7SK2-1476151046-392313</vt:lpwstr>
  </property>
  <property fmtid="{D5CDD505-2E9C-101B-9397-08002B2CF9AE}" pid="22" name="xd_Signature">
    <vt:bool>false</vt:bool>
  </property>
</Properties>
</file>